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5491" w14:textId="0F05C3C7" w:rsidR="007B64CF" w:rsidRPr="00AA3D81" w:rsidRDefault="00AA3D81" w:rsidP="00AA3D81">
      <w:pPr>
        <w:jc w:val="center"/>
        <w:rPr>
          <w:bCs/>
          <w:sz w:val="28"/>
          <w:szCs w:val="28"/>
        </w:rPr>
      </w:pPr>
      <w:bookmarkStart w:id="0" w:name="_Hlk155960577"/>
      <w:bookmarkStart w:id="1" w:name="_Hlk155961691"/>
      <w:r w:rsidRPr="00AA3D81">
        <w:rPr>
          <w:rFonts w:hint="eastAsia"/>
          <w:bCs/>
          <w:szCs w:val="28"/>
        </w:rPr>
        <w:t>202</w:t>
      </w:r>
      <w:r w:rsidR="00690E45">
        <w:rPr>
          <w:rFonts w:hint="eastAsia"/>
          <w:bCs/>
          <w:szCs w:val="28"/>
        </w:rPr>
        <w:t>4</w:t>
      </w:r>
      <w:r w:rsidRPr="00AA3D81">
        <w:rPr>
          <w:rFonts w:hint="eastAsia"/>
          <w:bCs/>
          <w:szCs w:val="28"/>
        </w:rPr>
        <w:t>年婦女事工紀念主</w:t>
      </w:r>
      <w:proofErr w:type="gramStart"/>
      <w:r w:rsidRPr="00AA3D81">
        <w:rPr>
          <w:rFonts w:hint="eastAsia"/>
          <w:bCs/>
          <w:szCs w:val="28"/>
        </w:rPr>
        <w:t>日講章</w:t>
      </w:r>
      <w:proofErr w:type="gramEnd"/>
    </w:p>
    <w:p w14:paraId="6E47CBE5" w14:textId="7B89D5A1" w:rsidR="00AA3D81" w:rsidRPr="00690E45" w:rsidRDefault="00EF59BF" w:rsidP="00EF59BF">
      <w:pPr>
        <w:jc w:val="center"/>
        <w:rPr>
          <w:rFonts w:ascii="超世紀中顏楷" w:eastAsia="超世紀中顏楷"/>
          <w:b/>
          <w:sz w:val="28"/>
          <w:szCs w:val="28"/>
        </w:rPr>
      </w:pPr>
      <w:r w:rsidRPr="00690E45">
        <w:rPr>
          <w:rFonts w:ascii="超世紀中顏楷" w:eastAsia="超世紀中顏楷" w:hint="eastAsia"/>
          <w:b/>
          <w:sz w:val="32"/>
          <w:szCs w:val="28"/>
        </w:rPr>
        <w:t>當生命遇見活水時--起來、轉身、跨出去</w:t>
      </w:r>
    </w:p>
    <w:p w14:paraId="23396D39" w14:textId="6BCD162F" w:rsidR="00AA3D81" w:rsidRDefault="00AA3D81" w:rsidP="00EF59BF">
      <w:pPr>
        <w:pStyle w:val="a9"/>
        <w:spacing w:before="52"/>
        <w:ind w:left="0" w:right="156"/>
        <w:jc w:val="right"/>
        <w:rPr>
          <w:rFonts w:ascii="標楷體" w:eastAsia="標楷體" w:hAnsi="標楷體"/>
        </w:rPr>
      </w:pPr>
      <w:r w:rsidRPr="00190B11">
        <w:rPr>
          <w:rFonts w:ascii="標楷體" w:eastAsia="標楷體" w:hAnsi="標楷體" w:hint="eastAsia"/>
        </w:rPr>
        <w:t>文</w:t>
      </w:r>
      <w:r w:rsidRPr="00AA3D81">
        <w:rPr>
          <w:rFonts w:ascii="標楷體" w:eastAsia="標楷體" w:hAnsi="標楷體" w:hint="eastAsia"/>
          <w:lang w:val="en-US"/>
        </w:rPr>
        <w:t>／</w:t>
      </w:r>
      <w:r w:rsidR="00671B33">
        <w:rPr>
          <w:rFonts w:ascii="標楷體" w:eastAsia="標楷體" w:hAnsi="標楷體" w:hint="eastAsia"/>
          <w:lang w:val="en-US"/>
        </w:rPr>
        <w:t>七星中會</w:t>
      </w:r>
      <w:r w:rsidR="00EF59BF" w:rsidRPr="00EF59BF">
        <w:rPr>
          <w:rFonts w:ascii="標楷體" w:eastAsia="標楷體" w:hAnsi="標楷體" w:hint="eastAsia"/>
        </w:rPr>
        <w:t>連嫣嫣</w:t>
      </w:r>
      <w:r w:rsidRPr="00190B11">
        <w:rPr>
          <w:rFonts w:ascii="標楷體" w:eastAsia="標楷體" w:hAnsi="標楷體" w:hint="eastAsia"/>
        </w:rPr>
        <w:t>牧師</w:t>
      </w:r>
    </w:p>
    <w:p w14:paraId="46B077B0" w14:textId="2EFB7808" w:rsidR="00EF59BF" w:rsidRDefault="007B64CF" w:rsidP="00AA3D81">
      <w:pPr>
        <w:spacing w:beforeLines="50" w:before="180"/>
        <w:rPr>
          <w:szCs w:val="24"/>
        </w:rPr>
      </w:pPr>
      <w:r w:rsidRPr="0022079C">
        <w:rPr>
          <w:rFonts w:hint="eastAsia"/>
          <w:szCs w:val="24"/>
        </w:rPr>
        <w:t>經文：</w:t>
      </w:r>
      <w:r w:rsidR="00EF59BF" w:rsidRPr="00EF59BF">
        <w:rPr>
          <w:rFonts w:hint="eastAsia"/>
          <w:szCs w:val="24"/>
        </w:rPr>
        <w:t>約翰</w:t>
      </w:r>
      <w:r w:rsidR="00146917">
        <w:rPr>
          <w:rFonts w:hint="eastAsia"/>
          <w:szCs w:val="24"/>
        </w:rPr>
        <w:t>福音</w:t>
      </w:r>
      <w:r w:rsidR="00EF59BF" w:rsidRPr="00EF59BF">
        <w:rPr>
          <w:rFonts w:hint="eastAsia"/>
          <w:szCs w:val="24"/>
        </w:rPr>
        <w:t>四章</w:t>
      </w:r>
      <w:r w:rsidR="00EF59BF" w:rsidRPr="00EF59BF">
        <w:rPr>
          <w:rFonts w:hint="eastAsia"/>
          <w:szCs w:val="24"/>
        </w:rPr>
        <w:t>1-30</w:t>
      </w:r>
      <w:r w:rsidR="00EF59BF" w:rsidRPr="00EF59BF">
        <w:rPr>
          <w:rFonts w:hint="eastAsia"/>
          <w:szCs w:val="24"/>
        </w:rPr>
        <w:t>節、</w:t>
      </w:r>
      <w:r w:rsidR="00EF59BF">
        <w:rPr>
          <w:rFonts w:hint="eastAsia"/>
          <w:szCs w:val="24"/>
        </w:rPr>
        <w:t>二十</w:t>
      </w:r>
      <w:r w:rsidR="00EF59BF" w:rsidRPr="00EF59BF">
        <w:rPr>
          <w:rFonts w:hint="eastAsia"/>
          <w:szCs w:val="24"/>
        </w:rPr>
        <w:t>章</w:t>
      </w:r>
      <w:r w:rsidR="00EF59BF" w:rsidRPr="00EF59BF">
        <w:rPr>
          <w:rFonts w:hint="eastAsia"/>
          <w:szCs w:val="24"/>
        </w:rPr>
        <w:t>11-18</w:t>
      </w:r>
      <w:r w:rsidR="00EF59BF" w:rsidRPr="00EF59BF">
        <w:rPr>
          <w:rFonts w:hint="eastAsia"/>
          <w:szCs w:val="24"/>
        </w:rPr>
        <w:t>節；加拉</w:t>
      </w:r>
      <w:proofErr w:type="gramStart"/>
      <w:r w:rsidR="00EF59BF" w:rsidRPr="00EF59BF">
        <w:rPr>
          <w:rFonts w:hint="eastAsia"/>
          <w:szCs w:val="24"/>
        </w:rPr>
        <w:t>太</w:t>
      </w:r>
      <w:proofErr w:type="gramEnd"/>
      <w:r w:rsidR="00EF59BF" w:rsidRPr="00EF59BF">
        <w:rPr>
          <w:rFonts w:hint="eastAsia"/>
          <w:szCs w:val="24"/>
        </w:rPr>
        <w:t>書三章</w:t>
      </w:r>
      <w:r w:rsidR="00EF59BF" w:rsidRPr="00EF59BF">
        <w:rPr>
          <w:rFonts w:hint="eastAsia"/>
          <w:szCs w:val="24"/>
        </w:rPr>
        <w:t>28</w:t>
      </w:r>
      <w:r w:rsidR="00EF59BF" w:rsidRPr="00EF59BF">
        <w:rPr>
          <w:rFonts w:hint="eastAsia"/>
          <w:szCs w:val="24"/>
        </w:rPr>
        <w:t>節</w:t>
      </w:r>
    </w:p>
    <w:p w14:paraId="4AF4392D" w14:textId="1B2C4355" w:rsidR="0031695E" w:rsidRPr="00EF59BF" w:rsidRDefault="00146917" w:rsidP="00EF59BF">
      <w:pPr>
        <w:rPr>
          <w:szCs w:val="24"/>
        </w:rPr>
      </w:pPr>
      <w:bookmarkStart w:id="2" w:name="_Hlk155962309"/>
      <w:r>
        <w:rPr>
          <w:rFonts w:hint="eastAsia"/>
          <w:szCs w:val="24"/>
        </w:rPr>
        <w:t>聖詩</w:t>
      </w:r>
      <w:r w:rsidR="00EA4BF5">
        <w:rPr>
          <w:rFonts w:hint="eastAsia"/>
          <w:szCs w:val="24"/>
        </w:rPr>
        <w:t>(</w:t>
      </w:r>
      <w:r>
        <w:rPr>
          <w:rFonts w:hint="eastAsia"/>
          <w:szCs w:val="24"/>
        </w:rPr>
        <w:t>2009</w:t>
      </w:r>
      <w:r>
        <w:rPr>
          <w:rFonts w:hint="eastAsia"/>
          <w:szCs w:val="24"/>
        </w:rPr>
        <w:t>年版</w:t>
      </w:r>
      <w:bookmarkEnd w:id="2"/>
      <w:r w:rsidR="00EA4BF5">
        <w:rPr>
          <w:rFonts w:hint="eastAsia"/>
          <w:szCs w:val="24"/>
        </w:rPr>
        <w:t>)</w:t>
      </w:r>
      <w:r w:rsidR="00EA4BF5" w:rsidRPr="0022079C">
        <w:rPr>
          <w:rFonts w:hint="eastAsia"/>
          <w:szCs w:val="24"/>
        </w:rPr>
        <w:t>：</w:t>
      </w:r>
      <w:r w:rsidR="00EA4BF5">
        <w:rPr>
          <w:rFonts w:hint="eastAsia"/>
          <w:szCs w:val="24"/>
        </w:rPr>
        <w:t>第</w:t>
      </w:r>
      <w:r w:rsidR="00EF59BF" w:rsidRPr="00EF59BF">
        <w:rPr>
          <w:rFonts w:hint="eastAsia"/>
          <w:szCs w:val="24"/>
        </w:rPr>
        <w:t>480</w:t>
      </w:r>
      <w:r w:rsidR="00EF59BF" w:rsidRPr="00EF59BF">
        <w:rPr>
          <w:rFonts w:hint="eastAsia"/>
          <w:szCs w:val="24"/>
        </w:rPr>
        <w:t>首、</w:t>
      </w:r>
      <w:r w:rsidR="00EF59BF" w:rsidRPr="00EF59BF">
        <w:rPr>
          <w:rFonts w:hint="eastAsia"/>
          <w:szCs w:val="24"/>
        </w:rPr>
        <w:t>482</w:t>
      </w:r>
      <w:r w:rsidR="00EF59BF" w:rsidRPr="00EF59BF">
        <w:rPr>
          <w:rFonts w:hint="eastAsia"/>
          <w:szCs w:val="24"/>
        </w:rPr>
        <w:t>首、</w:t>
      </w:r>
      <w:r w:rsidR="00EF59BF" w:rsidRPr="00EF59BF">
        <w:rPr>
          <w:rFonts w:hint="eastAsia"/>
          <w:szCs w:val="24"/>
        </w:rPr>
        <w:t>513</w:t>
      </w:r>
      <w:r w:rsidR="00EF59BF" w:rsidRPr="00EF59BF">
        <w:rPr>
          <w:rFonts w:hint="eastAsia"/>
          <w:szCs w:val="24"/>
        </w:rPr>
        <w:t>首</w:t>
      </w:r>
      <w:bookmarkEnd w:id="0"/>
      <w:r>
        <w:rPr>
          <w:rFonts w:hint="eastAsia"/>
          <w:szCs w:val="24"/>
        </w:rPr>
        <w:t>、</w:t>
      </w:r>
      <w:r w:rsidR="00EF59BF">
        <w:rPr>
          <w:rFonts w:hint="eastAsia"/>
          <w:szCs w:val="24"/>
        </w:rPr>
        <w:t>303</w:t>
      </w:r>
      <w:r w:rsidR="00EF59BF">
        <w:rPr>
          <w:rFonts w:hint="eastAsia"/>
          <w:szCs w:val="24"/>
        </w:rPr>
        <w:t>首</w:t>
      </w:r>
    </w:p>
    <w:bookmarkEnd w:id="1"/>
    <w:p w14:paraId="3BF6B921" w14:textId="76ED3487" w:rsidR="00AA3D81" w:rsidRPr="00160678" w:rsidRDefault="00AA3D81" w:rsidP="00AA3D81">
      <w:pPr>
        <w:spacing w:beforeLines="50" w:before="180"/>
        <w:rPr>
          <w:b/>
        </w:rPr>
      </w:pPr>
      <w:r w:rsidRPr="00160678">
        <w:rPr>
          <w:b/>
        </w:rPr>
        <w:t>前言</w:t>
      </w:r>
    </w:p>
    <w:p w14:paraId="16A289A2" w14:textId="77777777" w:rsidR="00EF59BF" w:rsidRDefault="00EF59BF" w:rsidP="00EF59BF">
      <w:pPr>
        <w:ind w:firstLineChars="200" w:firstLine="480"/>
      </w:pPr>
      <w:r>
        <w:rPr>
          <w:rFonts w:hint="eastAsia"/>
        </w:rPr>
        <w:t>你有缺水喝的經驗嗎？</w:t>
      </w:r>
    </w:p>
    <w:p w14:paraId="7486CE4F" w14:textId="208DFD52" w:rsidR="00EF59BF" w:rsidRDefault="00EF59BF" w:rsidP="00690E45">
      <w:pPr>
        <w:spacing w:beforeLines="20" w:before="72"/>
        <w:ind w:firstLineChars="200" w:firstLine="480"/>
      </w:pPr>
      <w:r>
        <w:rPr>
          <w:rFonts w:hint="eastAsia"/>
        </w:rPr>
        <w:t>我曾經聽過姑媽說她和爸爸青少年時期在家鄉的故事，那是沒有自來水的年代，為了生活要每天到溪水旁挑水，水是民生的必需品，溪底距離家裡有兩層樓高的階梯，挑水上來要有些體力。她還說，她後來會駝背都是因為挑水的緣故，叔叔是老么沒挑到水，長的高挺又帥。當她回憶時，這半開玩笑的話，也是可以猜想當時挑水的辛苦。如若當時在溪旁遇見耶穌，她應該會馬上懇求耶穌要永遠不渴的水喝。</w:t>
      </w:r>
    </w:p>
    <w:p w14:paraId="72A5B152" w14:textId="023BFC86" w:rsidR="00EF59BF" w:rsidRDefault="00EF59BF" w:rsidP="00EF59BF">
      <w:pPr>
        <w:ind w:firstLineChars="200" w:firstLine="480"/>
      </w:pPr>
      <w:r>
        <w:rPr>
          <w:rFonts w:hint="eastAsia"/>
        </w:rPr>
        <w:t>我曾經觀賞電視節目《台灣誌》，見一群登山</w:t>
      </w:r>
      <w:proofErr w:type="gramStart"/>
      <w:r>
        <w:rPr>
          <w:rFonts w:hint="eastAsia"/>
        </w:rPr>
        <w:t>朋友登到高處</w:t>
      </w:r>
      <w:proofErr w:type="gramEnd"/>
      <w:r>
        <w:rPr>
          <w:rFonts w:hint="eastAsia"/>
        </w:rPr>
        <w:t>，第三天，因為來時攜帶的水</w:t>
      </w:r>
      <w:proofErr w:type="gramStart"/>
      <w:r>
        <w:rPr>
          <w:rFonts w:hint="eastAsia"/>
        </w:rPr>
        <w:t>已經快喝完</w:t>
      </w:r>
      <w:proofErr w:type="gramEnd"/>
      <w:r>
        <w:rPr>
          <w:rFonts w:hint="eastAsia"/>
        </w:rPr>
        <w:t>，連三天沒怎麼下雨，當見烏雲密佈以為要下雨了，一群人拿著大小</w:t>
      </w:r>
      <w:proofErr w:type="gramStart"/>
      <w:r>
        <w:rPr>
          <w:rFonts w:hint="eastAsia"/>
        </w:rPr>
        <w:t>鋼杯和臉盆</w:t>
      </w:r>
      <w:proofErr w:type="gramEnd"/>
      <w:r>
        <w:rPr>
          <w:rFonts w:hint="eastAsia"/>
        </w:rPr>
        <w:t>擺在帳篷邊緣，排成一列等著，很迫切期待著雨水，</w:t>
      </w:r>
      <w:proofErr w:type="gramStart"/>
      <w:r>
        <w:rPr>
          <w:rFonts w:hint="eastAsia"/>
        </w:rPr>
        <w:t>可惜雨沒下來</w:t>
      </w:r>
      <w:proofErr w:type="gramEnd"/>
      <w:r>
        <w:rPr>
          <w:rFonts w:hint="eastAsia"/>
        </w:rPr>
        <w:t>，沒機會接水，所以，傍晚前隊長派三人去找水源，特別叮囑他們，天黑以前要回來，找到水源何等緊要，又須考慮安全問題，迫切感令人緊張。</w:t>
      </w:r>
    </w:p>
    <w:p w14:paraId="5990841C" w14:textId="525349F7" w:rsidR="00EF59BF" w:rsidRDefault="00EF59BF" w:rsidP="00690E45">
      <w:pPr>
        <w:spacing w:beforeLines="20" w:before="72"/>
        <w:ind w:firstLineChars="200" w:firstLine="480"/>
      </w:pPr>
      <w:r>
        <w:rPr>
          <w:rFonts w:hint="eastAsia"/>
        </w:rPr>
        <w:t>有沒有這種渴望活水的經驗？</w:t>
      </w:r>
    </w:p>
    <w:p w14:paraId="0B6CFD1B" w14:textId="7F5F90C8" w:rsidR="00EF59BF" w:rsidRDefault="00EF59BF" w:rsidP="00690E45">
      <w:pPr>
        <w:spacing w:beforeLines="20" w:before="72"/>
      </w:pPr>
      <w:r>
        <w:rPr>
          <w:rFonts w:hint="eastAsia"/>
        </w:rPr>
        <w:t>一、當婦人遇見主耶穌時</w:t>
      </w:r>
    </w:p>
    <w:p w14:paraId="780943B9" w14:textId="7AD2FE26" w:rsidR="00EF59BF" w:rsidRDefault="00EF59BF" w:rsidP="00690E45">
      <w:pPr>
        <w:spacing w:beforeLines="20" w:before="72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）耶穌突破猶太人的歧視、男尊女卑的傳統框架</w:t>
      </w:r>
    </w:p>
    <w:p w14:paraId="1678155C" w14:textId="6F36ADAD" w:rsidR="00EF59BF" w:rsidRDefault="00EF59BF" w:rsidP="00EF59BF">
      <w:pPr>
        <w:ind w:firstLineChars="200" w:firstLine="480"/>
      </w:pPr>
      <w:r>
        <w:rPr>
          <w:rFonts w:hint="eastAsia"/>
        </w:rPr>
        <w:t>猶太人向來不與撒瑪利亞人來往，耶穌主動來到撒瑪利亞</w:t>
      </w:r>
      <w:proofErr w:type="gramStart"/>
      <w:r>
        <w:rPr>
          <w:rFonts w:hint="eastAsia"/>
        </w:rPr>
        <w:t>敘加井</w:t>
      </w:r>
      <w:proofErr w:type="gramEnd"/>
      <w:r>
        <w:rPr>
          <w:rFonts w:hint="eastAsia"/>
        </w:rPr>
        <w:t>旁，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的行動突破猶太人的歧視、男尊女卑的傳統框架，第一世紀初，巴勒斯坦被分割為南猶大，北加利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，中撒瑪利亞等區域。但當時的猶太人有個習俗，就是去加利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時不經過撒瑪利亞，而是繞過約但河東。這是由猶太人與撒瑪利亞人之間的不和導致的結果</w:t>
      </w:r>
      <w:r>
        <w:rPr>
          <w:rFonts w:hint="eastAsia"/>
        </w:rPr>
        <w:t>(</w:t>
      </w:r>
      <w:r>
        <w:rPr>
          <w:rFonts w:hint="eastAsia"/>
        </w:rPr>
        <w:t>約四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>)</w:t>
      </w:r>
      <w:r>
        <w:rPr>
          <w:rFonts w:hint="eastAsia"/>
        </w:rPr>
        <w:t>。聖經描述，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「必須」經過撒馬利亞、必須停留</w:t>
      </w:r>
      <w:proofErr w:type="gramStart"/>
      <w:r>
        <w:rPr>
          <w:rFonts w:hint="eastAsia"/>
        </w:rPr>
        <w:t>敘加井</w:t>
      </w:r>
      <w:proofErr w:type="gramEnd"/>
      <w:r>
        <w:rPr>
          <w:rFonts w:hint="eastAsia"/>
        </w:rPr>
        <w:t>邊，必須如此行的耶穌，表明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要與婦人談話，必須經過撒瑪利亞：從猶大到加利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去</w:t>
      </w:r>
      <w:r>
        <w:rPr>
          <w:rFonts w:hint="eastAsia"/>
        </w:rPr>
        <w:t>,</w:t>
      </w:r>
      <w:r>
        <w:rPr>
          <w:rFonts w:hint="eastAsia"/>
        </w:rPr>
        <w:t>最好的捷徑是經過撒瑪利亞。因為繞過約但河東需要六天的時日，而通過撒瑪利亞則僅需三天。但是猶太人卻不走這條路</w:t>
      </w:r>
      <w:r>
        <w:rPr>
          <w:rFonts w:hint="eastAsia"/>
        </w:rPr>
        <w:t>,</w:t>
      </w:r>
      <w:r>
        <w:rPr>
          <w:rFonts w:hint="eastAsia"/>
        </w:rPr>
        <w:t>因自從北</w:t>
      </w:r>
      <w:proofErr w:type="gramStart"/>
      <w:r>
        <w:rPr>
          <w:rFonts w:hint="eastAsia"/>
        </w:rPr>
        <w:t>以色列被亞述</w:t>
      </w:r>
      <w:proofErr w:type="gramEnd"/>
      <w:r>
        <w:rPr>
          <w:rFonts w:hint="eastAsia"/>
        </w:rPr>
        <w:t>滅亡以後，與撒瑪利亞人通婚</w:t>
      </w:r>
      <w:r>
        <w:rPr>
          <w:rFonts w:hint="eastAsia"/>
        </w:rPr>
        <w:t>,</w:t>
      </w:r>
      <w:r>
        <w:rPr>
          <w:rFonts w:hint="eastAsia"/>
        </w:rPr>
        <w:t>從此失去了血統與信仰的純潔性，由此導致猶太人與撒瑪利亞人之間的反目，這種情形一直持續到一世紀</w:t>
      </w:r>
      <w:r>
        <w:rPr>
          <w:rFonts w:hint="eastAsia"/>
        </w:rPr>
        <w:t>(</w:t>
      </w:r>
      <w:r>
        <w:rPr>
          <w:rFonts w:hint="eastAsia"/>
        </w:rPr>
        <w:t>王下</w:t>
      </w:r>
      <w:r>
        <w:rPr>
          <w:rFonts w:hint="eastAsia"/>
        </w:rPr>
        <w:t>17:24,</w:t>
      </w:r>
      <w:r>
        <w:rPr>
          <w:rFonts w:hint="eastAsia"/>
        </w:rPr>
        <w:t>撒瑪利亞</w:t>
      </w:r>
      <w:r>
        <w:rPr>
          <w:rFonts w:hint="eastAsia"/>
        </w:rPr>
        <w:t>)</w:t>
      </w:r>
      <w:r>
        <w:rPr>
          <w:rFonts w:hint="eastAsia"/>
        </w:rPr>
        <w:t>。耶穌打破此慣例。這件事</w:t>
      </w:r>
      <w:proofErr w:type="gramStart"/>
      <w:r>
        <w:rPr>
          <w:rFonts w:hint="eastAsia"/>
        </w:rPr>
        <w:t>證明救恩超越</w:t>
      </w:r>
      <w:proofErr w:type="gramEnd"/>
      <w:r>
        <w:rPr>
          <w:rFonts w:hint="eastAsia"/>
        </w:rPr>
        <w:t>了肉身的血統和國境</w:t>
      </w:r>
      <w:r>
        <w:rPr>
          <w:rFonts w:hint="eastAsia"/>
        </w:rPr>
        <w:t>(</w:t>
      </w:r>
      <w:r>
        <w:rPr>
          <w:rFonts w:hint="eastAsia"/>
        </w:rPr>
        <w:t>羅</w:t>
      </w:r>
      <w:r>
        <w:rPr>
          <w:rFonts w:hint="eastAsia"/>
        </w:rPr>
        <w:t>10:11-13)</w:t>
      </w:r>
      <w:r>
        <w:rPr>
          <w:rFonts w:hint="eastAsia"/>
        </w:rPr>
        <w:t>。</w:t>
      </w:r>
    </w:p>
    <w:p w14:paraId="17D8155C" w14:textId="77777777" w:rsidR="00EF59BF" w:rsidRDefault="00EF59BF" w:rsidP="00690E45">
      <w:pPr>
        <w:spacing w:beforeLines="20" w:before="7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）耶穌傾聽，卻不定罪</w:t>
      </w:r>
    </w:p>
    <w:p w14:paraId="57B820F8" w14:textId="20A1CC75" w:rsidR="00EF59BF" w:rsidRDefault="00EF59BF" w:rsidP="00EF59BF">
      <w:pPr>
        <w:ind w:firstLineChars="200" w:firstLine="480"/>
      </w:pPr>
      <w:r>
        <w:rPr>
          <w:rFonts w:hint="eastAsia"/>
        </w:rPr>
        <w:t>耶穌直指婦人生命中的困境，卻不批評不定罪，婦人多希望得到永遠不</w:t>
      </w:r>
      <w:r w:rsidR="00451613">
        <w:rPr>
          <w:rFonts w:hint="eastAsia"/>
        </w:rPr>
        <w:t>渴</w:t>
      </w:r>
      <w:r>
        <w:rPr>
          <w:rFonts w:hint="eastAsia"/>
        </w:rPr>
        <w:t>的活水，沒有正面回答，是否回到</w:t>
      </w:r>
      <w:proofErr w:type="gramStart"/>
      <w:r>
        <w:rPr>
          <w:rFonts w:hint="eastAsia"/>
        </w:rPr>
        <w:t>敘加去</w:t>
      </w:r>
      <w:proofErr w:type="gramEnd"/>
      <w:r>
        <w:rPr>
          <w:rFonts w:hint="eastAsia"/>
        </w:rPr>
        <w:t>把丈夫找來，她從婚姻問題轉向生命活水的需要。感謝耶穌奇妙的生命對話，從耶穌主動與撒瑪利亞婦人說「請你給我水喝」的對話裡，甚受感動的是耶穌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對生命的尊重，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話語對這位婦女是細微的注意與關懷。這位婦人身居窘境，你看她為何不像一般人的習慣在清晨或傍晚時分來打水？可能她逃避人群嗎？可能她在乎別人的眼光嗎？可能她不願被流言蜚語傷害嗎？耶穌知道她需要的是愛和接納，價值與自由。</w:t>
      </w:r>
    </w:p>
    <w:p w14:paraId="4DD5ACEC" w14:textId="77777777" w:rsidR="00EF59BF" w:rsidRDefault="00EF59BF" w:rsidP="00690E45">
      <w:pPr>
        <w:spacing w:beforeLines="20" w:before="72"/>
      </w:pPr>
      <w:r>
        <w:rPr>
          <w:rFonts w:hint="eastAsia"/>
        </w:rPr>
        <w:lastRenderedPageBreak/>
        <w:t>二、婦人與耶穌的對話的</w:t>
      </w:r>
    </w:p>
    <w:p w14:paraId="1957C9FB" w14:textId="77777777" w:rsidR="00EF59BF" w:rsidRDefault="00EF59BF" w:rsidP="00690E45">
      <w:pPr>
        <w:spacing w:beforeLines="20" w:before="72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>
        <w:rPr>
          <w:rFonts w:hint="eastAsia"/>
        </w:rPr>
        <w:t>從談感情</w:t>
      </w:r>
      <w:proofErr w:type="gramEnd"/>
      <w:r>
        <w:rPr>
          <w:rFonts w:hint="eastAsia"/>
        </w:rPr>
        <w:t>婚姻生活，轉為信仰生活</w:t>
      </w:r>
      <w:r>
        <w:rPr>
          <w:rFonts w:hint="eastAsia"/>
        </w:rPr>
        <w:t xml:space="preserve">    </w:t>
      </w:r>
    </w:p>
    <w:p w14:paraId="57EC5968" w14:textId="77777777" w:rsidR="00EF59BF" w:rsidRDefault="00EF59BF" w:rsidP="00EF59BF">
      <w:pPr>
        <w:ind w:firstLineChars="200" w:firstLine="480"/>
      </w:pPr>
      <w:r>
        <w:rPr>
          <w:rFonts w:hint="eastAsia"/>
        </w:rPr>
        <w:t>從女性的角度看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利亞婦人與耶穌的對話，沒有一位婦女願意經歷撒瑪利亞婦人這種經歷，若非不得已，誰願意感情、婚姻、生存不穩定。首先從打水喝談到活水，轉為感情婚姻生活，再轉為信仰生活。耶穌說「你不是沒有丈夫！你有五個丈夫，你現在的丈夫不是你的丈夫。」這婦人究竟有五個或六個丈夫並不重要，重要的是她與現在的丈夫也不是合法的結合，因此和沒有丈夫一樣。婦人說沒有丈夫，可能一心想得到耶穌</w:t>
      </w:r>
      <w:proofErr w:type="gramStart"/>
      <w:r>
        <w:rPr>
          <w:rFonts w:hint="eastAsia"/>
        </w:rPr>
        <w:t>所說的永不</w:t>
      </w:r>
      <w:proofErr w:type="gramEnd"/>
      <w:r>
        <w:rPr>
          <w:rFonts w:hint="eastAsia"/>
        </w:rPr>
        <w:t>枯竭的活水，不想在困境中打轉，要像墳墓旁的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利亞一樣，不再自己的黑暗悲傷裡，轉身看見耶穌，生命得著改變。</w:t>
      </w:r>
    </w:p>
    <w:p w14:paraId="212EBF9A" w14:textId="77777777" w:rsidR="00EF59BF" w:rsidRDefault="00EF59BF" w:rsidP="00690E45">
      <w:pPr>
        <w:spacing w:beforeLines="20" w:before="7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）耶穌向瑪利亞揭示自己彌賽亞的身分</w:t>
      </w:r>
    </w:p>
    <w:p w14:paraId="1979421A" w14:textId="1EAF431D" w:rsidR="00EF59BF" w:rsidRDefault="00EF59BF" w:rsidP="00EF59BF">
      <w:pPr>
        <w:ind w:firstLineChars="200" w:firstLine="480"/>
      </w:pPr>
      <w:r>
        <w:rPr>
          <w:rFonts w:hint="eastAsia"/>
        </w:rPr>
        <w:t>這位婦人從生活困境的關注，轉向活水生命的追求，再從說出耶穌的先知角色，轉向認識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是彌賽亞。她真是一位神學家，至少她和耶穌討論的是神學的功課。她說「先生我看出你是先知」</w:t>
      </w:r>
      <w:r>
        <w:t>: </w:t>
      </w:r>
      <w:r>
        <w:rPr>
          <w:rFonts w:hint="eastAsia"/>
        </w:rPr>
        <w:t>這句話表明婦人對自己艱辛生活的坦白，更是對基督的洞察力之驚訝與佩服。所以，耶穌向瑪利亞揭示自己彌賽亞的身分。</w:t>
      </w:r>
    </w:p>
    <w:p w14:paraId="5BE99A0A" w14:textId="77777777" w:rsidR="00EF59BF" w:rsidRDefault="00EF59BF" w:rsidP="00690E45">
      <w:pPr>
        <w:spacing w:beforeLines="20" w:before="72"/>
      </w:pPr>
      <w:r>
        <w:rPr>
          <w:rFonts w:hint="eastAsia"/>
        </w:rPr>
        <w:t>三、撒瑪利亞婦人的回應與行動</w:t>
      </w:r>
      <w:r>
        <w:rPr>
          <w:rFonts w:hint="eastAsia"/>
        </w:rPr>
        <w:t>--</w:t>
      </w:r>
      <w:r>
        <w:rPr>
          <w:rFonts w:hint="eastAsia"/>
        </w:rPr>
        <w:t>起來、轉身、跨出去</w:t>
      </w:r>
    </w:p>
    <w:p w14:paraId="2BC74D1F" w14:textId="77777777" w:rsidR="00EF59BF" w:rsidRDefault="00EF59BF" w:rsidP="00690E45">
      <w:pPr>
        <w:spacing w:beforeLines="20" w:before="72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）婦人從耶穌的話看出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是基督（</w:t>
      </w:r>
      <w:r>
        <w:rPr>
          <w:rFonts w:hint="eastAsia"/>
        </w:rPr>
        <w:t>19,29</w:t>
      </w:r>
      <w:r>
        <w:rPr>
          <w:rFonts w:hint="eastAsia"/>
        </w:rPr>
        <w:t>節）。</w:t>
      </w:r>
    </w:p>
    <w:p w14:paraId="17E66FC9" w14:textId="0B81CCBE" w:rsidR="00EF59BF" w:rsidRDefault="00EF59BF" w:rsidP="00EF59BF">
      <w:pPr>
        <w:ind w:firstLineChars="200" w:firstLine="480"/>
      </w:pPr>
      <w:r>
        <w:rPr>
          <w:rFonts w:hint="eastAsia"/>
        </w:rPr>
        <w:t>讀</w:t>
      </w:r>
      <w:r>
        <w:rPr>
          <w:rFonts w:hint="eastAsia"/>
        </w:rPr>
        <w:t>27</w:t>
      </w:r>
      <w:r>
        <w:rPr>
          <w:rFonts w:hint="eastAsia"/>
        </w:rPr>
        <w:t>～</w:t>
      </w:r>
      <w:r>
        <w:rPr>
          <w:rFonts w:hint="eastAsia"/>
        </w:rPr>
        <w:t>42</w:t>
      </w:r>
      <w:r>
        <w:rPr>
          <w:rFonts w:hint="eastAsia"/>
        </w:rPr>
        <w:t>節的記載，可以看見撒瑪利亞婦人</w:t>
      </w:r>
      <w:proofErr w:type="gramStart"/>
      <w:r>
        <w:rPr>
          <w:rFonts w:hint="eastAsia"/>
        </w:rPr>
        <w:t>是到宣教</w:t>
      </w:r>
      <w:proofErr w:type="gramEnd"/>
      <w:r>
        <w:rPr>
          <w:rFonts w:hint="eastAsia"/>
        </w:rPr>
        <w:t>工作的好榜樣。撒瑪利亞婦人現在有了耶穌所給的新生命，照著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的吩咐（</w:t>
      </w:r>
      <w:r>
        <w:rPr>
          <w:rFonts w:hint="eastAsia"/>
        </w:rPr>
        <w:t>16</w:t>
      </w:r>
      <w:r>
        <w:rPr>
          <w:rFonts w:hint="eastAsia"/>
        </w:rPr>
        <w:t>節），把這驚人的消息傳給眾人（</w:t>
      </w:r>
      <w:r>
        <w:rPr>
          <w:rFonts w:hint="eastAsia"/>
        </w:rPr>
        <w:t>28</w:t>
      </w:r>
      <w:r>
        <w:rPr>
          <w:rFonts w:hint="eastAsia"/>
        </w:rPr>
        <w:t>～</w:t>
      </w:r>
      <w:r>
        <w:rPr>
          <w:rFonts w:hint="eastAsia"/>
        </w:rPr>
        <w:t>30</w:t>
      </w:r>
      <w:r>
        <w:rPr>
          <w:rFonts w:hint="eastAsia"/>
        </w:rPr>
        <w:t>節）。城裡有好些人信了（</w:t>
      </w:r>
      <w:r>
        <w:rPr>
          <w:rFonts w:hint="eastAsia"/>
        </w:rPr>
        <w:t>39</w:t>
      </w:r>
      <w:r>
        <w:rPr>
          <w:rFonts w:hint="eastAsia"/>
        </w:rPr>
        <w:t>節），他們親自接受耶穌的牧</w:t>
      </w:r>
      <w:r w:rsidR="00451613">
        <w:rPr>
          <w:rFonts w:hint="eastAsia"/>
        </w:rPr>
        <w:t>養</w:t>
      </w:r>
      <w:r>
        <w:rPr>
          <w:rFonts w:hint="eastAsia"/>
        </w:rPr>
        <w:t>（</w:t>
      </w:r>
      <w:r>
        <w:rPr>
          <w:rFonts w:hint="eastAsia"/>
        </w:rPr>
        <w:t>40</w:t>
      </w:r>
      <w:r>
        <w:rPr>
          <w:rFonts w:hint="eastAsia"/>
        </w:rPr>
        <w:t>節），然後有能力去作見證，證明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不只是他們盼望的彌賽亞，也是世人的救主（</w:t>
      </w:r>
      <w:r>
        <w:rPr>
          <w:rFonts w:hint="eastAsia"/>
        </w:rPr>
        <w:t>42</w:t>
      </w:r>
      <w:r>
        <w:rPr>
          <w:rFonts w:hint="eastAsia"/>
        </w:rPr>
        <w:t>節）。人心裡有了新生命就能和聖靈源源不竭的力量銜接，產生如長江大河滾滾不息的衝力，要把所得到的美好生命與生活四方見證傳揚。</w:t>
      </w:r>
    </w:p>
    <w:p w14:paraId="7E5B3D78" w14:textId="143C54FB" w:rsidR="00EF59BF" w:rsidRDefault="00EF59BF" w:rsidP="00EF59BF">
      <w:pPr>
        <w:ind w:firstLineChars="200" w:firstLine="480"/>
      </w:pPr>
      <w:r>
        <w:rPr>
          <w:rFonts w:hint="eastAsia"/>
        </w:rPr>
        <w:t>與婦人相較，門徒們對生命的需要是無感的。門徒回來之後看到耶穌正與一個婦人談話</w:t>
      </w:r>
      <w:r>
        <w:rPr>
          <w:rFonts w:hint="eastAsia"/>
        </w:rPr>
        <w:t>,</w:t>
      </w:r>
      <w:r>
        <w:rPr>
          <w:rFonts w:hint="eastAsia"/>
        </w:rPr>
        <w:t>不禁大吃一驚。因為當時的猶太</w:t>
      </w:r>
      <w:proofErr w:type="gramStart"/>
      <w:r>
        <w:rPr>
          <w:rFonts w:hint="eastAsia"/>
        </w:rPr>
        <w:t>拉比們</w:t>
      </w:r>
      <w:proofErr w:type="gramEnd"/>
      <w:r>
        <w:rPr>
          <w:rFonts w:hint="eastAsia"/>
        </w:rPr>
        <w:t>教導說</w:t>
      </w:r>
      <w:r>
        <w:rPr>
          <w:rFonts w:hint="eastAsia"/>
        </w:rPr>
        <w:t>,</w:t>
      </w:r>
      <w:r>
        <w:rPr>
          <w:rFonts w:hint="eastAsia"/>
        </w:rPr>
        <w:t>男子出了家門就不可與別的婦人談話，就連與妻子說話都不妥。所以，門徒為耶穌的行為感到稀奇是可以理解的。這時婦人就回城裡去見證耶穌</w:t>
      </w:r>
      <w:r>
        <w:rPr>
          <w:rFonts w:hint="eastAsia"/>
        </w:rPr>
        <w:t>(28,29</w:t>
      </w:r>
      <w:r>
        <w:rPr>
          <w:rFonts w:hint="eastAsia"/>
        </w:rPr>
        <w:t>節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,</w:t>
      </w:r>
      <w:r>
        <w:rPr>
          <w:rFonts w:hint="eastAsia"/>
        </w:rPr>
        <w:t>雖然她曾經身</w:t>
      </w:r>
      <w:proofErr w:type="gramStart"/>
      <w:r>
        <w:rPr>
          <w:rFonts w:hint="eastAsia"/>
        </w:rPr>
        <w:t>困窘境</w:t>
      </w:r>
      <w:proofErr w:type="gramEnd"/>
      <w:r>
        <w:rPr>
          <w:rFonts w:hint="eastAsia"/>
        </w:rPr>
        <w:t>，不再提及丈夫的事情，但有很多人聽到她的見證，就來到耶穌那裡</w:t>
      </w:r>
      <w:r>
        <w:rPr>
          <w:rFonts w:hint="eastAsia"/>
        </w:rPr>
        <w:t>(30</w:t>
      </w:r>
      <w:r>
        <w:rPr>
          <w:rFonts w:hint="eastAsia"/>
        </w:rPr>
        <w:t>節</w:t>
      </w:r>
      <w:r>
        <w:rPr>
          <w:rFonts w:hint="eastAsia"/>
        </w:rPr>
        <w:t>)</w:t>
      </w:r>
      <w:r>
        <w:rPr>
          <w:rFonts w:hint="eastAsia"/>
        </w:rPr>
        <w:t>。由此可知，這婦人是多麼強有力地見證了耶穌。</w:t>
      </w:r>
      <w:r>
        <w:rPr>
          <w:rFonts w:hint="eastAsia"/>
        </w:rPr>
        <w:t xml:space="preserve"> </w:t>
      </w:r>
    </w:p>
    <w:p w14:paraId="22D91DC1" w14:textId="674E4086" w:rsidR="00EF59BF" w:rsidRPr="00EF59BF" w:rsidRDefault="00EF59BF" w:rsidP="00690E45">
      <w:pPr>
        <w:spacing w:beforeLines="20" w:before="72"/>
        <w:rPr>
          <w:b/>
        </w:rPr>
      </w:pPr>
      <w:r w:rsidRPr="00EF59BF">
        <w:rPr>
          <w:rFonts w:hint="eastAsia"/>
          <w:b/>
        </w:rPr>
        <w:t>結論</w:t>
      </w:r>
    </w:p>
    <w:p w14:paraId="7E572FB4" w14:textId="6994E4B1" w:rsidR="00EF59BF" w:rsidRDefault="00EF59BF" w:rsidP="00EF59BF">
      <w:pPr>
        <w:ind w:firstLineChars="200" w:firstLine="480"/>
      </w:pPr>
      <w:r>
        <w:rPr>
          <w:rFonts w:hint="eastAsia"/>
        </w:rPr>
        <w:t>感謝耶穌教導我們，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所賞賜的生命活水是永遠不渴的生命，讓我們在意自己的生命與主相遇，在乎主為我們停留，也更願意為主停留；我們也學習主耶穌，也為別人停留。</w:t>
      </w:r>
    </w:p>
    <w:p w14:paraId="71CE0E3D" w14:textId="10164D65" w:rsidR="00EF59BF" w:rsidRDefault="00EF59BF" w:rsidP="00EF59BF">
      <w:pPr>
        <w:ind w:firstLineChars="200" w:firstLine="480"/>
      </w:pPr>
      <w:r>
        <w:rPr>
          <w:rFonts w:hint="eastAsia"/>
        </w:rPr>
        <w:t>「婦女事工紀念主日</w:t>
      </w:r>
      <w:r>
        <w:rPr>
          <w:rFonts w:hint="eastAsia"/>
        </w:rPr>
        <w:t xml:space="preserve"> </w:t>
      </w:r>
      <w:r>
        <w:rPr>
          <w:rFonts w:hint="eastAsia"/>
        </w:rPr>
        <w:t>」的設立，在長老會總會中討論提案前後歷經將近十年，終於在</w:t>
      </w:r>
      <w:r>
        <w:rPr>
          <w:rFonts w:hint="eastAsia"/>
        </w:rPr>
        <w:t>1995</w:t>
      </w:r>
      <w:r>
        <w:rPr>
          <w:rFonts w:hint="eastAsia"/>
        </w:rPr>
        <w:t>年（第四十二屆會年議會）通過，設立每年三月第一主日為婦女事工紀念主日。婦女主日設立的目的，是希望透過一個以婦女為主體</w:t>
      </w:r>
      <w:r>
        <w:rPr>
          <w:rFonts w:hint="eastAsia"/>
        </w:rPr>
        <w:t>(</w:t>
      </w:r>
      <w:proofErr w:type="gramStart"/>
      <w:r>
        <w:rPr>
          <w:rFonts w:hint="eastAsia"/>
        </w:rPr>
        <w:t>如講道</w:t>
      </w:r>
      <w:proofErr w:type="gramEnd"/>
      <w:r>
        <w:rPr>
          <w:rFonts w:hint="eastAsia"/>
        </w:rPr>
        <w:t>、司會、招待、司獻、獻詩等皆由婦女擔任</w:t>
      </w:r>
      <w:r>
        <w:rPr>
          <w:rFonts w:hint="eastAsia"/>
        </w:rPr>
        <w:t>)</w:t>
      </w:r>
      <w:r>
        <w:rPr>
          <w:rFonts w:hint="eastAsia"/>
        </w:rPr>
        <w:t>所設計的主日，喚起教會聆聽婦女信仰經驗，開拓婦女在教會服事的多元角色，鼓勵婦女積極參與服事，貢獻女性的信仰經驗、智慧和力量。</w:t>
      </w:r>
    </w:p>
    <w:p w14:paraId="763A3E71" w14:textId="42A3CF2B" w:rsidR="00945939" w:rsidRPr="00A40011" w:rsidRDefault="00EF59BF" w:rsidP="00EF59BF">
      <w:pPr>
        <w:ind w:firstLineChars="200" w:firstLine="480"/>
        <w:rPr>
          <w:b/>
          <w:bCs/>
          <w:szCs w:val="24"/>
        </w:rPr>
      </w:pPr>
      <w:r>
        <w:rPr>
          <w:rFonts w:hint="eastAsia"/>
        </w:rPr>
        <w:t>前輩的努力，上帝的成全，提醒我們有此一紀念主日實屬不易，除了更加珍惜，更要實踐愛的行動走出去，像撒瑪利亞婦人一樣放下水瓶，即放下既有的依賴，</w:t>
      </w:r>
      <w:proofErr w:type="gramStart"/>
      <w:r>
        <w:rPr>
          <w:rFonts w:hint="eastAsia"/>
        </w:rPr>
        <w:t>撇棄傳統</w:t>
      </w:r>
      <w:proofErr w:type="gramEnd"/>
      <w:r>
        <w:rPr>
          <w:rFonts w:hint="eastAsia"/>
        </w:rPr>
        <w:t>的束縛，接受聖靈的工作與更新，更積極地去告訴人耶穌基督是救主。</w:t>
      </w:r>
    </w:p>
    <w:sectPr w:rsidR="00945939" w:rsidRPr="00A40011" w:rsidSect="00EF59BF">
      <w:footerReference w:type="default" r:id="rId7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A1FD" w14:textId="77777777" w:rsidR="00403D34" w:rsidRDefault="00403D34" w:rsidP="007B64CF">
      <w:r>
        <w:separator/>
      </w:r>
    </w:p>
  </w:endnote>
  <w:endnote w:type="continuationSeparator" w:id="0">
    <w:p w14:paraId="06CA3A25" w14:textId="77777777" w:rsidR="00403D34" w:rsidRDefault="00403D34" w:rsidP="007B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世紀中顏楷">
    <w:altName w:val="微軟正黑體"/>
    <w:charset w:val="88"/>
    <w:family w:val="auto"/>
    <w:pitch w:val="variable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362115"/>
      <w:docPartObj>
        <w:docPartGallery w:val="Page Numbers (Bottom of Page)"/>
        <w:docPartUnique/>
      </w:docPartObj>
    </w:sdtPr>
    <w:sdtEndPr/>
    <w:sdtContent>
      <w:p w14:paraId="2C4B6822" w14:textId="2500614B" w:rsidR="008414FD" w:rsidRDefault="008414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721E8C7" w14:textId="77777777" w:rsidR="008414FD" w:rsidRDefault="00841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A1D3" w14:textId="77777777" w:rsidR="00403D34" w:rsidRDefault="00403D34" w:rsidP="007B64CF">
      <w:r>
        <w:separator/>
      </w:r>
    </w:p>
  </w:footnote>
  <w:footnote w:type="continuationSeparator" w:id="0">
    <w:p w14:paraId="5439D7AD" w14:textId="77777777" w:rsidR="00403D34" w:rsidRDefault="00403D34" w:rsidP="007B6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0152E"/>
    <w:multiLevelType w:val="hybridMultilevel"/>
    <w:tmpl w:val="C492C1EE"/>
    <w:lvl w:ilvl="0" w:tplc="C3F65C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A7"/>
    <w:rsid w:val="00001A32"/>
    <w:rsid w:val="00015B44"/>
    <w:rsid w:val="00015F4C"/>
    <w:rsid w:val="000301D5"/>
    <w:rsid w:val="0003466C"/>
    <w:rsid w:val="00034E09"/>
    <w:rsid w:val="00044ADD"/>
    <w:rsid w:val="00046251"/>
    <w:rsid w:val="00051D9E"/>
    <w:rsid w:val="00052DAF"/>
    <w:rsid w:val="000743AA"/>
    <w:rsid w:val="00077379"/>
    <w:rsid w:val="000979C1"/>
    <w:rsid w:val="000B2D30"/>
    <w:rsid w:val="000B6802"/>
    <w:rsid w:val="000C73A3"/>
    <w:rsid w:val="00146917"/>
    <w:rsid w:val="00164B38"/>
    <w:rsid w:val="00173940"/>
    <w:rsid w:val="001911F7"/>
    <w:rsid w:val="00191694"/>
    <w:rsid w:val="00196221"/>
    <w:rsid w:val="001B15D3"/>
    <w:rsid w:val="001B35FA"/>
    <w:rsid w:val="001C0F73"/>
    <w:rsid w:val="001C59BF"/>
    <w:rsid w:val="001D2750"/>
    <w:rsid w:val="001D6DA4"/>
    <w:rsid w:val="001E7B6F"/>
    <w:rsid w:val="001F32A6"/>
    <w:rsid w:val="001F52A6"/>
    <w:rsid w:val="00201781"/>
    <w:rsid w:val="0022079C"/>
    <w:rsid w:val="00224BDF"/>
    <w:rsid w:val="0022591B"/>
    <w:rsid w:val="00234475"/>
    <w:rsid w:val="0023466E"/>
    <w:rsid w:val="00241A42"/>
    <w:rsid w:val="00242E41"/>
    <w:rsid w:val="00266C23"/>
    <w:rsid w:val="00280D12"/>
    <w:rsid w:val="00291974"/>
    <w:rsid w:val="00292A22"/>
    <w:rsid w:val="002A20B4"/>
    <w:rsid w:val="002A4998"/>
    <w:rsid w:val="002A65AC"/>
    <w:rsid w:val="002B3B72"/>
    <w:rsid w:val="002C0A99"/>
    <w:rsid w:val="002C52F9"/>
    <w:rsid w:val="002D1331"/>
    <w:rsid w:val="002D243B"/>
    <w:rsid w:val="00306E51"/>
    <w:rsid w:val="0031695E"/>
    <w:rsid w:val="00336F5C"/>
    <w:rsid w:val="00356192"/>
    <w:rsid w:val="003637B9"/>
    <w:rsid w:val="00363BDC"/>
    <w:rsid w:val="0038403F"/>
    <w:rsid w:val="00385628"/>
    <w:rsid w:val="00387D60"/>
    <w:rsid w:val="003A4615"/>
    <w:rsid w:val="003C1010"/>
    <w:rsid w:val="003D1B77"/>
    <w:rsid w:val="003E493F"/>
    <w:rsid w:val="003F0EDF"/>
    <w:rsid w:val="003F18A7"/>
    <w:rsid w:val="00403D34"/>
    <w:rsid w:val="00411CE6"/>
    <w:rsid w:val="00412777"/>
    <w:rsid w:val="00415CB5"/>
    <w:rsid w:val="00426F05"/>
    <w:rsid w:val="00431607"/>
    <w:rsid w:val="0043302B"/>
    <w:rsid w:val="00441EDE"/>
    <w:rsid w:val="00451613"/>
    <w:rsid w:val="004730B3"/>
    <w:rsid w:val="004A0751"/>
    <w:rsid w:val="004A12D2"/>
    <w:rsid w:val="004A1572"/>
    <w:rsid w:val="004C26C3"/>
    <w:rsid w:val="004C35D7"/>
    <w:rsid w:val="004C4386"/>
    <w:rsid w:val="004C5719"/>
    <w:rsid w:val="004D5AEA"/>
    <w:rsid w:val="00505943"/>
    <w:rsid w:val="00516697"/>
    <w:rsid w:val="005202DB"/>
    <w:rsid w:val="00543FA9"/>
    <w:rsid w:val="005731D1"/>
    <w:rsid w:val="005938A1"/>
    <w:rsid w:val="005E1C58"/>
    <w:rsid w:val="005E2ED0"/>
    <w:rsid w:val="005F6BE1"/>
    <w:rsid w:val="005F7AF0"/>
    <w:rsid w:val="0060643E"/>
    <w:rsid w:val="0061168D"/>
    <w:rsid w:val="00614184"/>
    <w:rsid w:val="00616849"/>
    <w:rsid w:val="00630463"/>
    <w:rsid w:val="00644BE4"/>
    <w:rsid w:val="00655441"/>
    <w:rsid w:val="006662B2"/>
    <w:rsid w:val="00671B33"/>
    <w:rsid w:val="00675252"/>
    <w:rsid w:val="00677E00"/>
    <w:rsid w:val="00690E45"/>
    <w:rsid w:val="006A0473"/>
    <w:rsid w:val="006A1FC0"/>
    <w:rsid w:val="006B3F6C"/>
    <w:rsid w:val="006C118C"/>
    <w:rsid w:val="006F12A4"/>
    <w:rsid w:val="006F2C68"/>
    <w:rsid w:val="006F715E"/>
    <w:rsid w:val="00703120"/>
    <w:rsid w:val="007047E5"/>
    <w:rsid w:val="00713B33"/>
    <w:rsid w:val="007263B1"/>
    <w:rsid w:val="00730506"/>
    <w:rsid w:val="007459AF"/>
    <w:rsid w:val="00751D47"/>
    <w:rsid w:val="007559FA"/>
    <w:rsid w:val="00763D3F"/>
    <w:rsid w:val="00764B05"/>
    <w:rsid w:val="0076561B"/>
    <w:rsid w:val="007874D8"/>
    <w:rsid w:val="00791A90"/>
    <w:rsid w:val="007A249D"/>
    <w:rsid w:val="007B1F06"/>
    <w:rsid w:val="007B64CF"/>
    <w:rsid w:val="007E5C10"/>
    <w:rsid w:val="00806C30"/>
    <w:rsid w:val="00824A71"/>
    <w:rsid w:val="00836B64"/>
    <w:rsid w:val="008414FD"/>
    <w:rsid w:val="008523BE"/>
    <w:rsid w:val="00866A76"/>
    <w:rsid w:val="00883802"/>
    <w:rsid w:val="008917E2"/>
    <w:rsid w:val="00894BC7"/>
    <w:rsid w:val="008A43DD"/>
    <w:rsid w:val="008C5843"/>
    <w:rsid w:val="008D3945"/>
    <w:rsid w:val="008E0600"/>
    <w:rsid w:val="008E2E98"/>
    <w:rsid w:val="008E7D3A"/>
    <w:rsid w:val="00901103"/>
    <w:rsid w:val="00901757"/>
    <w:rsid w:val="00902E4E"/>
    <w:rsid w:val="00903F63"/>
    <w:rsid w:val="00905427"/>
    <w:rsid w:val="00916666"/>
    <w:rsid w:val="0091740F"/>
    <w:rsid w:val="00923BB8"/>
    <w:rsid w:val="0092732B"/>
    <w:rsid w:val="0094498A"/>
    <w:rsid w:val="00945939"/>
    <w:rsid w:val="0096083C"/>
    <w:rsid w:val="0096289C"/>
    <w:rsid w:val="009A594B"/>
    <w:rsid w:val="009A634E"/>
    <w:rsid w:val="009A68EC"/>
    <w:rsid w:val="009C52A7"/>
    <w:rsid w:val="009D3541"/>
    <w:rsid w:val="009F09F6"/>
    <w:rsid w:val="00A039C0"/>
    <w:rsid w:val="00A1283F"/>
    <w:rsid w:val="00A13850"/>
    <w:rsid w:val="00A33F03"/>
    <w:rsid w:val="00A37C2B"/>
    <w:rsid w:val="00A40011"/>
    <w:rsid w:val="00A40ECE"/>
    <w:rsid w:val="00A60861"/>
    <w:rsid w:val="00A646A6"/>
    <w:rsid w:val="00A74406"/>
    <w:rsid w:val="00A82097"/>
    <w:rsid w:val="00AA342E"/>
    <w:rsid w:val="00AA3D81"/>
    <w:rsid w:val="00AB464A"/>
    <w:rsid w:val="00AD058B"/>
    <w:rsid w:val="00AF01ED"/>
    <w:rsid w:val="00B145C6"/>
    <w:rsid w:val="00B2378F"/>
    <w:rsid w:val="00B241FC"/>
    <w:rsid w:val="00B47AB2"/>
    <w:rsid w:val="00B55CC9"/>
    <w:rsid w:val="00BA1887"/>
    <w:rsid w:val="00BA4243"/>
    <w:rsid w:val="00BB7CB2"/>
    <w:rsid w:val="00BC46FB"/>
    <w:rsid w:val="00BE5CD1"/>
    <w:rsid w:val="00BF60EA"/>
    <w:rsid w:val="00BF7936"/>
    <w:rsid w:val="00C170DF"/>
    <w:rsid w:val="00C317B0"/>
    <w:rsid w:val="00C34623"/>
    <w:rsid w:val="00C36952"/>
    <w:rsid w:val="00C43C35"/>
    <w:rsid w:val="00C45537"/>
    <w:rsid w:val="00C47EE3"/>
    <w:rsid w:val="00C6096A"/>
    <w:rsid w:val="00C62350"/>
    <w:rsid w:val="00C669CD"/>
    <w:rsid w:val="00C6700F"/>
    <w:rsid w:val="00C777DB"/>
    <w:rsid w:val="00C77F7A"/>
    <w:rsid w:val="00C86565"/>
    <w:rsid w:val="00C96F0E"/>
    <w:rsid w:val="00CB6D91"/>
    <w:rsid w:val="00CC0859"/>
    <w:rsid w:val="00CC32A6"/>
    <w:rsid w:val="00CD7EC8"/>
    <w:rsid w:val="00CE1A22"/>
    <w:rsid w:val="00CE69AD"/>
    <w:rsid w:val="00CE70DA"/>
    <w:rsid w:val="00CF13AE"/>
    <w:rsid w:val="00D0574D"/>
    <w:rsid w:val="00D0602F"/>
    <w:rsid w:val="00D14010"/>
    <w:rsid w:val="00D205C4"/>
    <w:rsid w:val="00D30EF2"/>
    <w:rsid w:val="00D437A2"/>
    <w:rsid w:val="00D56090"/>
    <w:rsid w:val="00D63B4F"/>
    <w:rsid w:val="00D666F1"/>
    <w:rsid w:val="00D81E79"/>
    <w:rsid w:val="00D846CB"/>
    <w:rsid w:val="00D91F93"/>
    <w:rsid w:val="00D920F6"/>
    <w:rsid w:val="00D93D56"/>
    <w:rsid w:val="00DE1577"/>
    <w:rsid w:val="00DF1074"/>
    <w:rsid w:val="00DF5E43"/>
    <w:rsid w:val="00DF7C25"/>
    <w:rsid w:val="00E2525F"/>
    <w:rsid w:val="00E40E40"/>
    <w:rsid w:val="00E4380E"/>
    <w:rsid w:val="00E43DE1"/>
    <w:rsid w:val="00E75552"/>
    <w:rsid w:val="00E7699D"/>
    <w:rsid w:val="00E810D7"/>
    <w:rsid w:val="00E81D45"/>
    <w:rsid w:val="00EA4BF5"/>
    <w:rsid w:val="00EA5768"/>
    <w:rsid w:val="00ED4D51"/>
    <w:rsid w:val="00EF059A"/>
    <w:rsid w:val="00EF59BF"/>
    <w:rsid w:val="00EF5B2B"/>
    <w:rsid w:val="00F078EA"/>
    <w:rsid w:val="00F207BB"/>
    <w:rsid w:val="00F2366D"/>
    <w:rsid w:val="00F40A0D"/>
    <w:rsid w:val="00F46C3C"/>
    <w:rsid w:val="00F568B3"/>
    <w:rsid w:val="00F6499F"/>
    <w:rsid w:val="00F8420C"/>
    <w:rsid w:val="00F91DD4"/>
    <w:rsid w:val="00FA6A0C"/>
    <w:rsid w:val="00FB14B4"/>
    <w:rsid w:val="00FD5169"/>
    <w:rsid w:val="00FE1EFD"/>
    <w:rsid w:val="00FE695F"/>
    <w:rsid w:val="00F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EC1C8C"/>
  <w15:chartTrackingRefBased/>
  <w15:docId w15:val="{167827BC-99F7-4CFF-B514-0F02D936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64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6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64CF"/>
    <w:rPr>
      <w:sz w:val="20"/>
      <w:szCs w:val="20"/>
    </w:rPr>
  </w:style>
  <w:style w:type="paragraph" w:styleId="a7">
    <w:name w:val="No Spacing"/>
    <w:uiPriority w:val="1"/>
    <w:qFormat/>
    <w:rsid w:val="009F09F6"/>
    <w:pPr>
      <w:widowControl w:val="0"/>
    </w:pPr>
  </w:style>
  <w:style w:type="paragraph" w:styleId="a8">
    <w:name w:val="List Paragraph"/>
    <w:basedOn w:val="a"/>
    <w:uiPriority w:val="34"/>
    <w:qFormat/>
    <w:rsid w:val="000979C1"/>
    <w:pPr>
      <w:ind w:leftChars="200" w:left="480"/>
    </w:pPr>
  </w:style>
  <w:style w:type="paragraph" w:styleId="a9">
    <w:name w:val="Body Text"/>
    <w:basedOn w:val="a"/>
    <w:link w:val="aa"/>
    <w:uiPriority w:val="1"/>
    <w:qFormat/>
    <w:rsid w:val="00AA3D81"/>
    <w:pPr>
      <w:autoSpaceDE w:val="0"/>
      <w:autoSpaceDN w:val="0"/>
      <w:ind w:left="118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a">
    <w:name w:val="本文 字元"/>
    <w:basedOn w:val="a0"/>
    <w:link w:val="a9"/>
    <w:uiPriority w:val="1"/>
    <w:rsid w:val="00AA3D81"/>
    <w:rPr>
      <w:rFonts w:ascii="細明體" w:eastAsia="細明體" w:hAnsi="細明體" w:cs="細明體"/>
      <w:kern w:val="0"/>
      <w:szCs w:val="24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siongbi</dc:creator>
  <cp:keywords/>
  <dc:description/>
  <cp:lastModifiedBy>孟潔</cp:lastModifiedBy>
  <cp:revision>7</cp:revision>
  <cp:lastPrinted>2024-01-12T06:33:00Z</cp:lastPrinted>
  <dcterms:created xsi:type="dcterms:W3CDTF">2024-01-11T02:21:00Z</dcterms:created>
  <dcterms:modified xsi:type="dcterms:W3CDTF">2024-01-12T06:51:00Z</dcterms:modified>
</cp:coreProperties>
</file>