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AD" w:rsidRPr="00EB6608" w:rsidRDefault="0069084A" w:rsidP="00EB6608">
      <w:pPr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2017年</w:t>
      </w:r>
      <w:r w:rsidR="00B34AD7"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  總會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教會</w:t>
      </w:r>
      <w:r w:rsidR="00B34AD7" w:rsidRPr="00EB6608">
        <w:rPr>
          <w:rFonts w:asciiTheme="minorEastAsia" w:hAnsiTheme="minorEastAsia" w:cs="Times New Roman"/>
          <w:color w:val="0D0D0D" w:themeColor="text1" w:themeTint="F2"/>
          <w:szCs w:val="24"/>
        </w:rPr>
        <w:t>教育事工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紀念主日</w:t>
      </w:r>
    </w:p>
    <w:p w:rsidR="00920EB5" w:rsidRPr="00EB6608" w:rsidRDefault="00920EB5" w:rsidP="00EB6608">
      <w:pPr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</w:p>
    <w:p w:rsidR="00920EB5" w:rsidRPr="00EB6608" w:rsidRDefault="00B34AD7" w:rsidP="00EB6608">
      <w:pPr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主題：</w:t>
      </w:r>
      <w:r w:rsidR="00920EB5" w:rsidRPr="00EB6608">
        <w:rPr>
          <w:rFonts w:asciiTheme="minorEastAsia" w:hAnsiTheme="minorEastAsia" w:cs="Times New Roman"/>
          <w:color w:val="0D0D0D" w:themeColor="text1" w:themeTint="F2"/>
          <w:szCs w:val="24"/>
        </w:rPr>
        <w:t>將人找回來</w:t>
      </w:r>
    </w:p>
    <w:p w:rsidR="00084986" w:rsidRPr="00EB6608" w:rsidRDefault="00084986" w:rsidP="00EB6608">
      <w:pPr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</w:p>
    <w:p w:rsidR="00B34AD7" w:rsidRPr="00EB6608" w:rsidRDefault="00B34AD7" w:rsidP="00EB6608">
      <w:pPr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經文</w:t>
      </w:r>
      <w:r w:rsidR="00084986" w:rsidRPr="00EB6608">
        <w:rPr>
          <w:rFonts w:asciiTheme="minorEastAsia" w:hAnsiTheme="minorEastAsia" w:cs="Times New Roman"/>
          <w:color w:val="0D0D0D" w:themeColor="text1" w:themeTint="F2"/>
          <w:szCs w:val="24"/>
        </w:rPr>
        <w:t>：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創世記</w:t>
      </w:r>
      <w:r w:rsidRPr="00EB6608">
        <w:rPr>
          <w:rFonts w:asciiTheme="minorEastAsia" w:hAnsiTheme="minorEastAsia" w:cs="Times New Roman"/>
          <w:bCs/>
          <w:color w:val="0D0D0D" w:themeColor="text1" w:themeTint="F2"/>
          <w:szCs w:val="24"/>
        </w:rPr>
        <w:t>3:8-9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 天起了涼風，耶和華　神在園中行走。那人和他妻子聽見　神的聲音，就藏在園裡的樹木中，躲避耶和華　神的面。耶和華　神呼喚那人，對他說：「你在哪裡？」</w:t>
      </w:r>
    </w:p>
    <w:p w:rsidR="00084986" w:rsidRPr="00EB6608" w:rsidRDefault="00084986" w:rsidP="00EB6608">
      <w:pPr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</w:p>
    <w:p w:rsidR="00084986" w:rsidRPr="00EB6608" w:rsidRDefault="00084986" w:rsidP="00EB6608">
      <w:pPr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  <w:proofErr w:type="gramStart"/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歌羅西書</w:t>
      </w:r>
      <w:proofErr w:type="gramEnd"/>
      <w:r w:rsidRPr="00EB6608">
        <w:rPr>
          <w:rFonts w:asciiTheme="minorEastAsia" w:hAnsiTheme="minorEastAsia" w:cs="Times New Roman"/>
          <w:bCs/>
          <w:color w:val="0D0D0D" w:themeColor="text1" w:themeTint="F2"/>
          <w:szCs w:val="24"/>
        </w:rPr>
        <w:t>1:28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 </w:t>
      </w:r>
      <w:r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我們傳揚他，是用諸般的智慧，勸戒各人，教導各人，要把各人在基督</w:t>
      </w:r>
      <w:proofErr w:type="gramStart"/>
      <w:r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裏</w:t>
      </w:r>
      <w:proofErr w:type="gramEnd"/>
      <w:r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完完全全地引到上帝面前。</w:t>
      </w:r>
    </w:p>
    <w:p w:rsidR="00B34AD7" w:rsidRPr="00EB6608" w:rsidRDefault="00B34AD7" w:rsidP="00EB6608">
      <w:pPr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</w:p>
    <w:p w:rsidR="00920EB5" w:rsidRPr="00EB6608" w:rsidRDefault="00920EB5" w:rsidP="00EB6608">
      <w:pPr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</w:p>
    <w:p w:rsidR="008B0D4A" w:rsidRPr="00EB6608" w:rsidRDefault="002243BD" w:rsidP="00EB6608">
      <w:pPr>
        <w:spacing w:line="276" w:lineRule="auto"/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  </w:t>
      </w:r>
      <w:r w:rsidR="006C56EA"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 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 </w:t>
      </w:r>
      <w:r w:rsidR="008B0D4A" w:rsidRPr="00EB6608">
        <w:rPr>
          <w:rFonts w:asciiTheme="minorEastAsia" w:hAnsiTheme="minorEastAsia" w:cs="Times New Roman"/>
          <w:color w:val="0D0D0D" w:themeColor="text1" w:themeTint="F2"/>
          <w:szCs w:val="24"/>
        </w:rPr>
        <w:t>清朝末期發生一件「</w:t>
      </w:r>
      <w:r w:rsidR="0022410F" w:rsidRPr="00EB6608">
        <w:rPr>
          <w:rStyle w:val="ask-title"/>
          <w:rFonts w:asciiTheme="minorEastAsia" w:hAnsiTheme="minorEastAsia" w:cs="Times New Roman"/>
          <w:color w:val="0D0D0D" w:themeColor="text1" w:themeTint="F2"/>
          <w:szCs w:val="24"/>
        </w:rPr>
        <w:t>大白天打著燈籠找人」的故事。</w:t>
      </w:r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一位</w:t>
      </w:r>
      <w:r w:rsidR="0022410F" w:rsidRPr="00EB6608">
        <w:rPr>
          <w:rStyle w:val="ya-q-full-text"/>
          <w:rFonts w:asciiTheme="minorEastAsia" w:hAnsiTheme="minorEastAsia" w:cs="Times New Roman" w:hint="eastAsia"/>
          <w:color w:val="0D0D0D" w:themeColor="text1" w:themeTint="F2"/>
          <w:szCs w:val="24"/>
        </w:rPr>
        <w:t>稱為</w:t>
      </w:r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章炳麟</w:t>
      </w:r>
      <w:r w:rsidR="0022410F" w:rsidRPr="00EB6608">
        <w:rPr>
          <w:rStyle w:val="ya-q-full-text"/>
          <w:rFonts w:asciiTheme="minorEastAsia" w:hAnsiTheme="minorEastAsia" w:cs="Times New Roman" w:hint="eastAsia"/>
          <w:color w:val="0D0D0D" w:themeColor="text1" w:themeTint="F2"/>
          <w:szCs w:val="24"/>
        </w:rPr>
        <w:t>的考生</w:t>
      </w:r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。他</w:t>
      </w:r>
      <w:r w:rsidR="008B0D4A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去</w:t>
      </w:r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京城應試時，因在受到家族長輩的</w:t>
      </w:r>
      <w:r w:rsidR="008B0D4A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影響</w:t>
      </w:r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，平日即不滿滿清王朝的腐敗，考試中，竟然在試卷上寫了批判清朝政府的</w:t>
      </w:r>
      <w:r w:rsidR="008B0D4A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言論，</w:t>
      </w:r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於是被考官發現</w:t>
      </w:r>
      <w:r w:rsidR="008B0D4A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趕出了考場。</w:t>
      </w:r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他為了發洩心中的</w:t>
      </w:r>
      <w:proofErr w:type="gramStart"/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不滿、</w:t>
      </w:r>
      <w:proofErr w:type="gramEnd"/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於是</w:t>
      </w:r>
      <w:r w:rsidR="008B0D4A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大白天點了一盞燈籠，在街上來回行走。</w:t>
      </w:r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街上的</w:t>
      </w:r>
      <w:r w:rsidR="008B0D4A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人</w:t>
      </w:r>
      <w:r w:rsidR="00B34AD7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看見此景象感到奇怪，問他為什麼大白天點上燈籠走路，他說，當今朝廷腐敗</w:t>
      </w:r>
      <w:r w:rsidR="008B0D4A" w:rsidRPr="00EB6608">
        <w:rPr>
          <w:rStyle w:val="ya-q-full-text"/>
          <w:rFonts w:asciiTheme="minorEastAsia" w:hAnsiTheme="minorEastAsia" w:cs="Times New Roman"/>
          <w:color w:val="0D0D0D" w:themeColor="text1" w:themeTint="F2"/>
          <w:szCs w:val="24"/>
        </w:rPr>
        <w:t>，老百姓過著暗無天日的日子，所以大白天也必須點上燈籠行走。</w:t>
      </w:r>
    </w:p>
    <w:p w:rsidR="0022410F" w:rsidRPr="00EB6608" w:rsidRDefault="008B0D4A" w:rsidP="00EB6608">
      <w:pPr>
        <w:pStyle w:val="Web"/>
        <w:spacing w:line="276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 w:rsidRPr="00EB6608">
        <w:rPr>
          <w:rStyle w:val="ya-q-full-text"/>
          <w:rFonts w:asciiTheme="minorEastAsia" w:eastAsiaTheme="minorEastAsia" w:hAnsiTheme="minorEastAsia" w:cs="Times New Roman"/>
          <w:color w:val="0D0D0D" w:themeColor="text1" w:themeTint="F2"/>
        </w:rPr>
        <w:t xml:space="preserve">    </w:t>
      </w:r>
      <w:r w:rsidR="00D35C75" w:rsidRPr="00EB6608">
        <w:rPr>
          <w:rStyle w:val="ya-q-full-text"/>
          <w:rFonts w:asciiTheme="minorEastAsia" w:eastAsiaTheme="minorEastAsia" w:hAnsiTheme="minorEastAsia" w:cs="Times New Roman"/>
          <w:color w:val="0D0D0D" w:themeColor="text1" w:themeTint="F2"/>
        </w:rPr>
        <w:t>類似情景同樣發生古希臘時代</w:t>
      </w:r>
      <w:r w:rsidRPr="00EB6608">
        <w:rPr>
          <w:rStyle w:val="ya-q-full-text"/>
          <w:rFonts w:asciiTheme="minorEastAsia" w:eastAsiaTheme="minorEastAsia" w:hAnsiTheme="minorEastAsia" w:cs="Times New Roman"/>
          <w:color w:val="0D0D0D" w:themeColor="text1" w:themeTint="F2"/>
        </w:rPr>
        <w:t>，</w:t>
      </w:r>
      <w:r w:rsidR="00465434" w:rsidRPr="00EB6608">
        <w:rPr>
          <w:rStyle w:val="ya-q-full-text"/>
          <w:rFonts w:asciiTheme="minorEastAsia" w:eastAsiaTheme="minorEastAsia" w:hAnsiTheme="minorEastAsia" w:cs="Times New Roman"/>
          <w:color w:val="0D0D0D" w:themeColor="text1" w:themeTint="F2"/>
        </w:rPr>
        <w:t>當時一位稱</w:t>
      </w:r>
      <w:r w:rsidR="00D35C75" w:rsidRPr="00EB6608">
        <w:rPr>
          <w:rStyle w:val="ya-q-full-text"/>
          <w:rFonts w:asciiTheme="minorEastAsia" w:eastAsiaTheme="minorEastAsia" w:hAnsiTheme="minorEastAsia" w:cs="Times New Roman"/>
          <w:color w:val="0D0D0D" w:themeColor="text1" w:themeTint="F2"/>
        </w:rPr>
        <w:t>為</w:t>
      </w:r>
      <w:r w:rsidRPr="00EB6608">
        <w:rPr>
          <w:rStyle w:val="ab"/>
          <w:rFonts w:asciiTheme="minorEastAsia" w:eastAsiaTheme="minorEastAsia" w:hAnsiTheme="minorEastAsia" w:cs="Times New Roman"/>
          <w:i w:val="0"/>
          <w:color w:val="0D0D0D" w:themeColor="text1" w:themeTint="F2"/>
        </w:rPr>
        <w:t>戴奧吉尼斯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（Diogenes，主前320）</w:t>
      </w:r>
      <w:r w:rsidR="00D35C7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的學者，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他</w:t>
      </w:r>
      <w:r w:rsidR="0022410F" w:rsidRPr="00EB6608">
        <w:rPr>
          <w:rFonts w:asciiTheme="minorEastAsia" w:eastAsiaTheme="minorEastAsia" w:hAnsiTheme="minorEastAsia" w:cs="Times New Roman" w:hint="eastAsia"/>
          <w:color w:val="0D0D0D" w:themeColor="text1" w:themeTint="F2"/>
        </w:rPr>
        <w:t>終年</w:t>
      </w:r>
      <w:r w:rsidR="0022410F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居住在一隻木桶內，過著乞丐</w:t>
      </w:r>
      <w:r w:rsidR="0022410F" w:rsidRPr="00EB6608">
        <w:rPr>
          <w:rFonts w:asciiTheme="minorEastAsia" w:eastAsiaTheme="minorEastAsia" w:hAnsiTheme="minorEastAsia" w:cs="Times New Roman" w:hint="eastAsia"/>
          <w:color w:val="0D0D0D" w:themeColor="text1" w:themeTint="F2"/>
        </w:rPr>
        <w:t>般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的生活，</w:t>
      </w:r>
      <w:r w:rsidR="00D35C7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他認為人已經迷失在這個世界，人心黑暗；因此，每天白天打著燈籠在街上「尋找誠實的人」，</w:t>
      </w:r>
      <w:r w:rsidR="00B34AD7" w:rsidRPr="00EB6608">
        <w:rPr>
          <w:rFonts w:asciiTheme="minorEastAsia" w:eastAsiaTheme="minorEastAsia" w:hAnsiTheme="minorEastAsia" w:cs="Times New Roman"/>
          <w:color w:val="0D0D0D" w:themeColor="text1" w:themeTint="F2"/>
        </w:rPr>
        <w:t>號召人們恢復簡樸自然的理想狀態生活。</w:t>
      </w:r>
    </w:p>
    <w:p w:rsidR="003D2B59" w:rsidRPr="00EB6608" w:rsidRDefault="0022410F" w:rsidP="00EB6608">
      <w:pPr>
        <w:pStyle w:val="Web"/>
        <w:spacing w:line="276" w:lineRule="auto"/>
        <w:rPr>
          <w:rFonts w:asciiTheme="minorEastAsia" w:eastAsiaTheme="minorEastAsia" w:hAnsiTheme="minorEastAsia" w:cs="Times New Roman"/>
          <w:color w:val="0D0D0D" w:themeColor="text1" w:themeTint="F2"/>
          <w:kern w:val="2"/>
        </w:rPr>
      </w:pPr>
      <w:r w:rsidRPr="00EB6608">
        <w:rPr>
          <w:rFonts w:asciiTheme="minorEastAsia" w:eastAsiaTheme="minorEastAsia" w:hAnsiTheme="minorEastAsia" w:cs="Times New Roman" w:hint="eastAsia"/>
          <w:color w:val="0D0D0D" w:themeColor="text1" w:themeTint="F2"/>
        </w:rPr>
        <w:t xml:space="preserve">　　</w:t>
      </w:r>
      <w:r w:rsidR="00866E19" w:rsidRPr="00EB6608">
        <w:rPr>
          <w:rFonts w:asciiTheme="minorEastAsia" w:eastAsiaTheme="minorEastAsia" w:hAnsiTheme="minorEastAsia" w:cs="Times New Roman"/>
          <w:color w:val="0D0D0D" w:themeColor="text1" w:themeTint="F2"/>
        </w:rPr>
        <w:t>舊約聖經</w:t>
      </w:r>
      <w:r w:rsidR="00866E19" w:rsidRPr="00EB6608">
        <w:rPr>
          <w:rFonts w:asciiTheme="minorEastAsia" w:eastAsiaTheme="minorEastAsia" w:hAnsiTheme="minorEastAsia" w:cs="Times New Roman"/>
          <w:color w:val="0D0D0D" w:themeColor="text1" w:themeTint="F2"/>
          <w:kern w:val="2"/>
        </w:rPr>
        <w:t>創世記同樣記載著上帝找人的故事，經文描述當時</w:t>
      </w:r>
      <w:r w:rsidR="00866E19" w:rsidRPr="00EB6608">
        <w:rPr>
          <w:rFonts w:asciiTheme="minorEastAsia" w:eastAsiaTheme="minorEastAsia" w:hAnsiTheme="minorEastAsia" w:cs="Times New Roman"/>
          <w:bCs/>
          <w:color w:val="0D0D0D" w:themeColor="text1" w:themeTint="F2"/>
        </w:rPr>
        <w:t>人違背命令，吃了</w:t>
      </w:r>
      <w:r w:rsidR="00866E19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分別善惡樹上的果子，因此</w:t>
      </w:r>
      <w:r w:rsidR="00866E19" w:rsidRPr="00EB6608">
        <w:rPr>
          <w:rFonts w:asciiTheme="minorEastAsia" w:eastAsiaTheme="minorEastAsia" w:hAnsiTheme="minorEastAsia" w:cs="Times New Roman"/>
          <w:bCs/>
          <w:color w:val="0D0D0D" w:themeColor="text1" w:themeTint="F2"/>
          <w:kern w:val="2"/>
        </w:rPr>
        <w:t>3:8-9記載著『</w:t>
      </w:r>
      <w:r w:rsidR="00866E19" w:rsidRPr="00EB6608">
        <w:rPr>
          <w:rFonts w:asciiTheme="minorEastAsia" w:eastAsiaTheme="minorEastAsia" w:hAnsiTheme="minorEastAsia" w:cs="Times New Roman"/>
          <w:color w:val="0D0D0D" w:themeColor="text1" w:themeTint="F2"/>
          <w:kern w:val="2"/>
        </w:rPr>
        <w:t>天起了涼風，耶和華　神在園中行走。那人和他妻子聽見　神的聲音，就藏在園裡的樹木中，躲避耶和華　神的面。耶和華　神呼喚那人，對他說：你在哪裡？』</w:t>
      </w:r>
    </w:p>
    <w:p w:rsidR="00866E19" w:rsidRPr="00EB6608" w:rsidRDefault="003D2B59" w:rsidP="00EB6608">
      <w:pPr>
        <w:shd w:val="clear" w:color="auto" w:fill="FFFFFF"/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　　人不見了會發</w:t>
      </w:r>
      <w:r w:rsidR="0022410F" w:rsidRPr="00EB6608">
        <w:rPr>
          <w:rFonts w:asciiTheme="minorEastAsia" w:hAnsiTheme="minorEastAsia" w:cs="Times New Roman"/>
          <w:color w:val="0D0D0D" w:themeColor="text1" w:themeTint="F2"/>
          <w:szCs w:val="24"/>
        </w:rPr>
        <w:t>生甚麼事？當然是無法想像的罪惡事件陸續發生，根據基督教論壇報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szCs w:val="24"/>
        </w:rPr>
        <w:t>一篇文章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報導，民國85年台灣出生約有32萬出生人口，104年只剩下17萬出生人口。根據司法院青少年犯罪人數統計，86年青少年犯罪件數才3.6萬件，106年卻上升到5.9萬多件。由此可見，「台灣出生人口數少了一半，青少年犯罪率卻升高一倍。」其中，有八成都是關於毒品犯罪的案件，報導指出青少年通常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lastRenderedPageBreak/>
        <w:t>是被社會大眾所忽略的一群，缺乏被關懷與照顧。</w:t>
      </w:r>
    </w:p>
    <w:p w:rsidR="006E4652" w:rsidRPr="00EB6608" w:rsidRDefault="006E4652" w:rsidP="00EB6608">
      <w:pPr>
        <w:pStyle w:val="Web"/>
        <w:spacing w:line="276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 xml:space="preserve">　　</w:t>
      </w:r>
      <w:r w:rsidR="003D2B59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當</w:t>
      </w:r>
      <w:proofErr w:type="gramStart"/>
      <w:r w:rsidR="003D2B59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年齡層往下</w:t>
      </w:r>
      <w:proofErr w:type="gramEnd"/>
      <w:r w:rsidR="003D2B59" w:rsidRPr="00EB6608">
        <w:rPr>
          <w:rFonts w:asciiTheme="minorEastAsia" w:eastAsiaTheme="minorEastAsia" w:hAnsiTheme="minorEastAsia" w:cs="Times New Roman"/>
          <w:color w:val="0D0D0D" w:themeColor="text1" w:themeTint="F2"/>
        </w:rPr>
        <w:t>探討情況未見好轉，不久前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台灣衛生福利部委託</w:t>
      </w:r>
      <w:r w:rsidR="003D2B59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台灣大學醫學院精神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進行台灣第一個全國性兒童及青少年精神疾病流行病學調查。研究參考</w:t>
      </w:r>
      <w:r w:rsidR="003D2B59" w:rsidRPr="00EB6608">
        <w:rPr>
          <w:rFonts w:asciiTheme="minorEastAsia" w:eastAsiaTheme="minorEastAsia" w:hAnsiTheme="minorEastAsia" w:cs="Times New Roman"/>
          <w:color w:val="0D0D0D" w:themeColor="text1" w:themeTint="F2"/>
        </w:rPr>
        <w:t>我國國民健康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調查的抽樣架構，以學校為單位進行分層群集抽樣，並根據城鄉區域選出臺灣69所分佈在19個縣市的學校。總共有1萬122名學童符合研究條件，其中4816名</w:t>
      </w:r>
      <w:proofErr w:type="gramStart"/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三</w:t>
      </w:r>
      <w:proofErr w:type="gramEnd"/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年級、五年級、七年級學童，在家長及本人同意下進行臨床診斷會談。研究報告指出近1/3兒童有精神疾患需要專業評估、協助，且3.1%的孩子半年內有自殺念頭，估計每10萬名孩童就有3100名曾想自殺，尤其在都市化程度高但家庭社經地位較低的孩子更明顯。</w:t>
      </w:r>
      <w:r w:rsidR="003D2B59" w:rsidRPr="00EB6608">
        <w:rPr>
          <w:rFonts w:asciiTheme="minorEastAsia" w:eastAsiaTheme="minorEastAsia" w:hAnsiTheme="minorEastAsia" w:cs="Times New Roman"/>
          <w:color w:val="0D0D0D" w:themeColor="text1" w:themeTint="F2"/>
        </w:rPr>
        <w:t>根據此份報告指出，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精神疾患以注意力不足過動症（專注力失調／過度活躍症）最高，</w:t>
      </w:r>
      <w:r w:rsidR="003D2B59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其次是特定畏懼症，接續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是夢魘睡眠疾患、焦慮症、對立反抗障礙症、自閉症等疾病。</w:t>
      </w:r>
      <w:r w:rsidR="003D2B59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研究團隊期待未來調查能延續到青少年階段。</w:t>
      </w:r>
    </w:p>
    <w:p w:rsidR="0070354B" w:rsidRPr="00EB6608" w:rsidRDefault="006E4652" w:rsidP="00EB6608">
      <w:pPr>
        <w:widowControl/>
        <w:spacing w:line="276" w:lineRule="auto"/>
        <w:rPr>
          <w:rFonts w:asciiTheme="minorEastAsia" w:hAnsiTheme="minorEastAsia" w:cs="Times New Roman"/>
          <w:color w:val="0D0D0D" w:themeColor="text1" w:themeTint="F2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 xml:space="preserve">  </w:t>
      </w:r>
      <w:r w:rsidR="003D2B59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 xml:space="preserve">　</w:t>
      </w:r>
      <w:r w:rsidR="0022410F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參考國外的另一份調查，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可以略知青少年階段的心理</w:t>
      </w:r>
      <w:r w:rsidR="0070354B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現象，根據</w:t>
      </w:r>
      <w:r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今年四月份，從澳洲針對青少年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《五年</w:t>
      </w:r>
      <w:r w:rsidRPr="00EB6608">
        <w:rPr>
          <w:rFonts w:asciiTheme="minorEastAsia" w:hAnsiTheme="minorEastAsia" w:cs="Times New Roman"/>
          <w:szCs w:val="24"/>
        </w:rPr>
        <w:t>心理健康</w:t>
      </w:r>
      <w:r w:rsidR="0070354B" w:rsidRPr="00EB6608">
        <w:rPr>
          <w:rFonts w:asciiTheme="minorEastAsia" w:hAnsiTheme="minorEastAsia" w:cs="Times New Roman"/>
          <w:color w:val="0D0D0D" w:themeColor="text1" w:themeTint="F2"/>
          <w:szCs w:val="24"/>
        </w:rPr>
        <w:t>青年報告》報告顯示，25%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的澳洲青少年患有心理焦慮問題</w:t>
      </w:r>
      <w:r w:rsidR="003D2B59" w:rsidRPr="00EB6608">
        <w:rPr>
          <w:rFonts w:asciiTheme="minorEastAsia" w:hAnsiTheme="minorEastAsia" w:cs="Times New Roman"/>
          <w:color w:val="0D0D0D" w:themeColor="text1" w:themeTint="F2"/>
          <w:szCs w:val="24"/>
        </w:rPr>
        <w:t>與嚴重心理疾病，五年來比例</w:t>
      </w:r>
      <w:r w:rsidR="0070354B" w:rsidRPr="00EB6608">
        <w:rPr>
          <w:rFonts w:asciiTheme="minorEastAsia" w:hAnsiTheme="minorEastAsia" w:cs="Times New Roman"/>
          <w:color w:val="0D0D0D" w:themeColor="text1" w:themeTint="F2"/>
          <w:szCs w:val="24"/>
        </w:rPr>
        <w:t>逐漸增加；其中</w:t>
      </w:r>
      <w:r w:rsidR="003D2B59" w:rsidRPr="00EB6608">
        <w:rPr>
          <w:rFonts w:asciiTheme="minorEastAsia" w:hAnsiTheme="minorEastAsia" w:cs="Times New Roman"/>
          <w:color w:val="0D0D0D" w:themeColor="text1" w:themeTint="F2"/>
          <w:szCs w:val="24"/>
        </w:rPr>
        <w:t>少女在</w:t>
      </w: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>心理健康</w:t>
      </w:r>
      <w:r w:rsidR="003D2B59" w:rsidRPr="00EB6608">
        <w:rPr>
          <w:rFonts w:asciiTheme="minorEastAsia" w:hAnsiTheme="minorEastAsia" w:cs="Times New Roman"/>
          <w:color w:val="0D0D0D" w:themeColor="text1" w:themeTint="F2"/>
          <w:szCs w:val="24"/>
        </w:rPr>
        <w:t>問題</w:t>
      </w:r>
      <w:r w:rsidR="0070354B"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是同齡年輕男性的兩倍之多。 </w:t>
      </w:r>
    </w:p>
    <w:p w:rsidR="00FF282E" w:rsidRPr="00EB6608" w:rsidRDefault="0070354B" w:rsidP="00EB6608">
      <w:pPr>
        <w:pStyle w:val="Web"/>
        <w:spacing w:line="276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 xml:space="preserve">　　</w:t>
      </w:r>
      <w:r w:rsidR="008A6F5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網路上兩</w:t>
      </w:r>
      <w:proofErr w:type="gramStart"/>
      <w:r w:rsidR="008A6F5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個</w:t>
      </w:r>
      <w:proofErr w:type="gramEnd"/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關於「人不見了」</w:t>
      </w:r>
      <w:r w:rsidR="008A6F5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的動畫</w:t>
      </w:r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值得反思</w:t>
      </w:r>
      <w:r w:rsidR="008A6F5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，首先是阿根廷的「螺絲人生」，這個動畫榮獲一百多</w:t>
      </w:r>
      <w:proofErr w:type="gramStart"/>
      <w:r w:rsidR="008A6F5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個</w:t>
      </w:r>
      <w:proofErr w:type="gramEnd"/>
      <w:r w:rsidR="008A6F5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獎項。描述在資本主義下的社會，一個平凡男子起床，梳洗打理時的鏡子、吃早餐時的</w:t>
      </w:r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早餐桌等一切擺設，</w:t>
      </w:r>
      <w:r w:rsidR="008A6F5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都是</w:t>
      </w:r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由</w:t>
      </w:r>
      <w:r w:rsidR="008A6F55" w:rsidRPr="00EB6608">
        <w:rPr>
          <w:rFonts w:asciiTheme="minorEastAsia" w:eastAsiaTheme="minorEastAsia" w:hAnsiTheme="minorEastAsia" w:cs="Times New Roman"/>
          <w:color w:val="0D0D0D" w:themeColor="text1" w:themeTint="F2"/>
        </w:rPr>
        <w:t>「人」</w:t>
      </w:r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所構成。接續男子出門開始，連路上的計程車、紅綠燈等，都是由人所扮演，</w:t>
      </w:r>
      <w:proofErr w:type="gramStart"/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一</w:t>
      </w:r>
      <w:proofErr w:type="gramEnd"/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直到最後到了公司的大門開啟、電梯升降等，所有扮演各項職務的人；最終，</w:t>
      </w:r>
      <w:r w:rsidR="0022410F" w:rsidRPr="00EB6608">
        <w:rPr>
          <w:rFonts w:asciiTheme="minorEastAsia" w:eastAsiaTheme="minorEastAsia" w:hAnsiTheme="minorEastAsia" w:cs="Times New Roman"/>
          <w:color w:val="0D0D0D" w:themeColor="text1" w:themeTint="F2"/>
        </w:rPr>
        <w:t>這位男子扮演成為老闆進門前踏腳的地毯，每</w:t>
      </w:r>
      <w:proofErr w:type="gramStart"/>
      <w:r w:rsidR="0022410F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個</w:t>
      </w:r>
      <w:proofErr w:type="gramEnd"/>
      <w:r w:rsidR="0022410F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環節的人，臉上都帶著</w:t>
      </w:r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空洞</w:t>
      </w:r>
      <w:r w:rsidR="0022410F" w:rsidRPr="00EB6608">
        <w:rPr>
          <w:rFonts w:asciiTheme="minorEastAsia" w:eastAsiaTheme="minorEastAsia" w:hAnsiTheme="minorEastAsia" w:cs="Times New Roman" w:hint="eastAsia"/>
          <w:color w:val="0D0D0D" w:themeColor="text1" w:themeTint="F2"/>
        </w:rPr>
        <w:t>的</w:t>
      </w:r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眼神。導演在影片中以「人」代替「物」的隱喻，諷刺著資本主義下的世界</w:t>
      </w:r>
      <w:r w:rsidR="0022410F" w:rsidRPr="00EB6608">
        <w:rPr>
          <w:rFonts w:asciiTheme="minorEastAsia" w:eastAsiaTheme="minorEastAsia" w:hAnsiTheme="minorEastAsia" w:cs="Times New Roman"/>
          <w:color w:val="0D0D0D" w:themeColor="text1" w:themeTint="F2"/>
        </w:rPr>
        <w:t>，對人性的抹滅，暗示我們思考，當人</w:t>
      </w:r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變成機器中的不同小螺絲時，人還是人嗎？（影片請自參閱</w:t>
      </w:r>
      <w:proofErr w:type="spellStart"/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Youtube</w:t>
      </w:r>
      <w:proofErr w:type="spellEnd"/>
      <w:r w:rsidR="00FF282E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網站輸入「螺絲人生」）。</w:t>
      </w:r>
    </w:p>
    <w:p w:rsidR="0070354B" w:rsidRPr="00EB6608" w:rsidRDefault="00FF282E" w:rsidP="00EB6608">
      <w:pPr>
        <w:pStyle w:val="Web"/>
        <w:spacing w:line="276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 xml:space="preserve"> </w:t>
      </w:r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 xml:space="preserve">　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 xml:space="preserve"> 另外一</w:t>
      </w:r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部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來自法國的動畫「大肚</w:t>
      </w:r>
      <w:proofErr w:type="gramStart"/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腩</w:t>
      </w:r>
      <w:proofErr w:type="gramEnd"/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 xml:space="preserve">（Les </w:t>
      </w:r>
      <w:proofErr w:type="spellStart"/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Ventres</w:t>
      </w:r>
      <w:proofErr w:type="spellEnd"/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）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」</w:t>
      </w:r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，影片描述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一個愛吃法式</w:t>
      </w:r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美味料理「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蝸牛</w:t>
      </w:r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餐」的</w:t>
      </w:r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大肚</w:t>
      </w:r>
      <w:proofErr w:type="gramStart"/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腩</w:t>
      </w:r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饕</w:t>
      </w:r>
      <w:proofErr w:type="gramEnd"/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客，</w:t>
      </w:r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以基因</w:t>
      </w:r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改良技術，</w:t>
      </w:r>
      <w:r w:rsidR="00F644A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將小小一隻的蝸牛，</w:t>
      </w:r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變成一隻</w:t>
      </w:r>
      <w:proofErr w:type="gramStart"/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隻</w:t>
      </w:r>
      <w:proofErr w:type="gramEnd"/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「巨型」蝸牛。結果到最後他卻變成蝸牛，成為人們盤中美味餐點。導演以超現實的諷刺與批判，提醒當今工業社會中，各項以生物科技所製造的食品。以及人們無節制的過度消費飲食所形成的社會問題，假如人類不再自我控制下，</w:t>
      </w:r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lastRenderedPageBreak/>
        <w:t>最終如同這位大肚</w:t>
      </w:r>
      <w:proofErr w:type="gramStart"/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腩饕</w:t>
      </w:r>
      <w:proofErr w:type="gramEnd"/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客自取滅亡。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（影片請自參閱</w:t>
      </w:r>
      <w:proofErr w:type="spellStart"/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Youtube</w:t>
      </w:r>
      <w:proofErr w:type="spellEnd"/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網站</w:t>
      </w:r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「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超震撼法國社會反思動畫《大肚腩》</w:t>
      </w:r>
      <w:r w:rsidR="000979F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」</w:t>
      </w:r>
      <w:r w:rsidRPr="00EB6608">
        <w:rPr>
          <w:rFonts w:asciiTheme="minorEastAsia" w:eastAsiaTheme="minorEastAsia" w:hAnsiTheme="minorEastAsia" w:cs="Times New Roman"/>
          <w:color w:val="0D0D0D" w:themeColor="text1" w:themeTint="F2"/>
        </w:rPr>
        <w:t>）</w:t>
      </w:r>
    </w:p>
    <w:p w:rsidR="00C341C6" w:rsidRPr="00EB6608" w:rsidRDefault="008B0D4A" w:rsidP="00EB6608">
      <w:pPr>
        <w:widowControl/>
        <w:spacing w:before="100" w:beforeAutospacing="1" w:after="100" w:afterAutospacing="1" w:line="276" w:lineRule="auto"/>
        <w:rPr>
          <w:rFonts w:asciiTheme="minorEastAsia" w:hAnsiTheme="minorEastAsia" w:cs="Times New Roman"/>
          <w:color w:val="0D0D0D" w:themeColor="text1" w:themeTint="F2"/>
          <w:kern w:val="0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  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szCs w:val="24"/>
        </w:rPr>
        <w:t xml:space="preserve">　</w:t>
      </w:r>
      <w:r w:rsidR="0070354B"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 從上述各項數據</w:t>
      </w:r>
      <w:r w:rsidR="007E1F45" w:rsidRPr="00EB6608">
        <w:rPr>
          <w:rFonts w:asciiTheme="minorEastAsia" w:hAnsiTheme="minorEastAsia" w:cs="Times New Roman"/>
          <w:color w:val="0D0D0D" w:themeColor="text1" w:themeTint="F2"/>
          <w:szCs w:val="24"/>
        </w:rPr>
        <w:t>與動畫片的提醒</w:t>
      </w:r>
      <w:r w:rsidR="0022410F" w:rsidRPr="00EB6608">
        <w:rPr>
          <w:rFonts w:asciiTheme="minorEastAsia" w:hAnsiTheme="minorEastAsia" w:cs="Times New Roman"/>
          <w:color w:val="0D0D0D" w:themeColor="text1" w:themeTint="F2"/>
          <w:szCs w:val="24"/>
        </w:rPr>
        <w:t>，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szCs w:val="24"/>
        </w:rPr>
        <w:t>這個</w:t>
      </w:r>
      <w:r w:rsidR="0070354B" w:rsidRPr="00EB6608">
        <w:rPr>
          <w:rFonts w:asciiTheme="minorEastAsia" w:hAnsiTheme="minorEastAsia" w:cs="Times New Roman"/>
          <w:color w:val="0D0D0D" w:themeColor="text1" w:themeTint="F2"/>
          <w:szCs w:val="24"/>
        </w:rPr>
        <w:t>世代的「</w:t>
      </w:r>
      <w:r w:rsidR="006E4652" w:rsidRPr="00EB6608">
        <w:rPr>
          <w:rFonts w:asciiTheme="minorEastAsia" w:hAnsiTheme="minorEastAsia" w:cs="Times New Roman"/>
          <w:color w:val="0D0D0D" w:themeColor="text1" w:themeTint="F2"/>
          <w:szCs w:val="24"/>
        </w:rPr>
        <w:t>人不見了</w:t>
      </w:r>
      <w:r w:rsidR="0070354B" w:rsidRPr="00EB6608">
        <w:rPr>
          <w:rFonts w:asciiTheme="minorEastAsia" w:hAnsiTheme="minorEastAsia" w:cs="Times New Roman"/>
          <w:color w:val="0D0D0D" w:themeColor="text1" w:themeTint="F2"/>
          <w:szCs w:val="24"/>
        </w:rPr>
        <w:t>」</w:t>
      </w:r>
      <w:r w:rsidR="006E4652" w:rsidRPr="00EB6608">
        <w:rPr>
          <w:rFonts w:asciiTheme="minorEastAsia" w:hAnsiTheme="minorEastAsia" w:cs="Times New Roman"/>
          <w:color w:val="0D0D0D" w:themeColor="text1" w:themeTint="F2"/>
          <w:szCs w:val="24"/>
        </w:rPr>
        <w:t>，</w:t>
      </w:r>
      <w:r w:rsidR="0070354B" w:rsidRPr="00EB6608">
        <w:rPr>
          <w:rFonts w:asciiTheme="minorEastAsia" w:hAnsiTheme="minorEastAsia" w:cs="Times New Roman"/>
          <w:color w:val="0D0D0D" w:themeColor="text1" w:themeTint="F2"/>
          <w:szCs w:val="24"/>
        </w:rPr>
        <w:t>如何找回了？這是當今教會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szCs w:val="24"/>
        </w:rPr>
        <w:t>基督教</w:t>
      </w:r>
      <w:r w:rsidR="0022410F" w:rsidRPr="00EB6608">
        <w:rPr>
          <w:rFonts w:asciiTheme="minorEastAsia" w:hAnsiTheme="minorEastAsia" w:cs="Times New Roman"/>
          <w:color w:val="0D0D0D" w:themeColor="text1" w:themeTint="F2"/>
          <w:szCs w:val="24"/>
        </w:rPr>
        <w:t>教育事工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szCs w:val="24"/>
        </w:rPr>
        <w:t>首要</w:t>
      </w:r>
      <w:r w:rsidR="0022410F" w:rsidRPr="00EB6608">
        <w:rPr>
          <w:rFonts w:asciiTheme="minorEastAsia" w:hAnsiTheme="minorEastAsia" w:cs="Times New Roman"/>
          <w:color w:val="0D0D0D" w:themeColor="text1" w:themeTint="F2"/>
          <w:szCs w:val="24"/>
        </w:rPr>
        <w:t>面對的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szCs w:val="24"/>
        </w:rPr>
        <w:t>議題</w:t>
      </w:r>
      <w:r w:rsidR="0070354B" w:rsidRPr="00EB6608">
        <w:rPr>
          <w:rFonts w:asciiTheme="minorEastAsia" w:hAnsiTheme="minorEastAsia" w:cs="Times New Roman"/>
          <w:color w:val="0D0D0D" w:themeColor="text1" w:themeTint="F2"/>
          <w:szCs w:val="24"/>
        </w:rPr>
        <w:t>。</w:t>
      </w:r>
      <w:r w:rsidR="0022410F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傳統基督教教育</w:t>
      </w:r>
      <w:r w:rsidR="00C341C6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以「基督」為中心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作為探討</w:t>
      </w:r>
      <w:r w:rsidR="0022410F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，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這</w:t>
      </w:r>
      <w:r w:rsidR="00C341C6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與人文主義所推動的生命教育以「人」為中心作為出發點，兩者並不相違背。因為，道成肉身的基督，即是以</w:t>
      </w:r>
      <w:r w:rsidR="0022410F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「人的形象：人子」顯示自己。因此，我們可以從宗教改革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的歷史中所提供的</w:t>
      </w:r>
      <w:r w:rsidR="00C341C6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線索</w:t>
      </w:r>
      <w:r w:rsidR="0022410F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，將人找回來</w:t>
      </w:r>
      <w:r w:rsidR="00C341C6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。</w:t>
      </w:r>
    </w:p>
    <w:p w:rsidR="000F3402" w:rsidRPr="00EB6608" w:rsidRDefault="00C341C6" w:rsidP="00EB6608">
      <w:pPr>
        <w:widowControl/>
        <w:spacing w:before="100" w:beforeAutospacing="1" w:after="100" w:afterAutospacing="1" w:line="276" w:lineRule="auto"/>
        <w:rPr>
          <w:rStyle w:val="tgc"/>
          <w:rFonts w:asciiTheme="minorEastAsia" w:hAnsiTheme="minorEastAsia" w:cs="Times New Roman"/>
          <w:color w:val="0D0D0D" w:themeColor="text1" w:themeTint="F2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 xml:space="preserve">　　</w:t>
      </w:r>
      <w:r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宗教改革有</w:t>
      </w:r>
      <w:r w:rsidR="002243BD"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一項不能忽略的背景，在於當時處於</w:t>
      </w:r>
      <w:r w:rsidR="002243BD" w:rsidRPr="00EB6608">
        <w:rPr>
          <w:rFonts w:asciiTheme="minorEastAsia" w:hAnsiTheme="minorEastAsia" w:cs="Times New Roman"/>
          <w:color w:val="0D0D0D" w:themeColor="text1" w:themeTint="F2"/>
          <w:szCs w:val="24"/>
        </w:rPr>
        <w:t>文藝復興時代，一般都認為文藝復興最主要的成果是「人文主義（人本主義）」，它</w:t>
      </w:r>
      <w:r w:rsidR="002243BD" w:rsidRPr="00EB6608">
        <w:rPr>
          <w:rStyle w:val="tgc"/>
          <w:rFonts w:asciiTheme="minorEastAsia" w:hAnsiTheme="minorEastAsia" w:cs="Times New Roman"/>
          <w:color w:val="0D0D0D" w:themeColor="text1" w:themeTint="F2"/>
          <w:szCs w:val="24"/>
        </w:rPr>
        <w:t>是一種基於理性和仁慈的哲學理論的世界觀。作為一種生活哲學，</w:t>
      </w:r>
      <w:r w:rsidR="002243BD" w:rsidRPr="00EB6608">
        <w:rPr>
          <w:rStyle w:val="tgc"/>
          <w:rFonts w:asciiTheme="minorEastAsia" w:hAnsiTheme="minorEastAsia" w:cs="Times New Roman"/>
          <w:bCs/>
          <w:color w:val="0D0D0D" w:themeColor="text1" w:themeTint="F2"/>
          <w:szCs w:val="24"/>
        </w:rPr>
        <w:t>人文主義</w:t>
      </w:r>
      <w:r w:rsidR="002243BD" w:rsidRPr="00EB6608">
        <w:rPr>
          <w:rStyle w:val="tgc"/>
          <w:rFonts w:asciiTheme="minorEastAsia" w:hAnsiTheme="minorEastAsia" w:cs="Times New Roman"/>
          <w:color w:val="0D0D0D" w:themeColor="text1" w:themeTint="F2"/>
          <w:szCs w:val="24"/>
        </w:rPr>
        <w:t>從仁慈的人性獲得啟示，並通過理性推理來指導。因</w:t>
      </w:r>
      <w:r w:rsidR="0022410F" w:rsidRPr="00EB6608">
        <w:rPr>
          <w:rStyle w:val="tgc"/>
          <w:rFonts w:asciiTheme="minorEastAsia" w:hAnsiTheme="minorEastAsia" w:cs="Times New Roman"/>
          <w:color w:val="0D0D0D" w:themeColor="text1" w:themeTint="F2"/>
          <w:szCs w:val="24"/>
        </w:rPr>
        <w:t>此，研究宗教改革歷史背景的許多學者強調，不要忽略人文背景，甚至</w:t>
      </w:r>
      <w:r w:rsidR="002243BD" w:rsidRPr="00EB6608">
        <w:rPr>
          <w:rStyle w:val="tgc"/>
          <w:rFonts w:asciiTheme="minorEastAsia" w:hAnsiTheme="minorEastAsia" w:cs="Times New Roman"/>
          <w:color w:val="0D0D0D" w:themeColor="text1" w:themeTint="F2"/>
          <w:szCs w:val="24"/>
        </w:rPr>
        <w:t>抹滅人文主義，其實</w:t>
      </w:r>
      <w:r w:rsidR="0022410F" w:rsidRPr="00EB6608">
        <w:rPr>
          <w:rStyle w:val="tgc"/>
          <w:rFonts w:asciiTheme="minorEastAsia" w:hAnsiTheme="minorEastAsia" w:cs="Times New Roman" w:hint="eastAsia"/>
          <w:color w:val="0D0D0D" w:themeColor="text1" w:themeTint="F2"/>
          <w:szCs w:val="24"/>
        </w:rPr>
        <w:t>其</w:t>
      </w:r>
      <w:r w:rsidR="002243BD" w:rsidRPr="00EB6608">
        <w:rPr>
          <w:rStyle w:val="tgc"/>
          <w:rFonts w:asciiTheme="minorEastAsia" w:hAnsiTheme="minorEastAsia" w:cs="Times New Roman"/>
          <w:color w:val="0D0D0D" w:themeColor="text1" w:themeTint="F2"/>
          <w:szCs w:val="24"/>
        </w:rPr>
        <w:t>本質是帶領人再一次進入敬</w:t>
      </w:r>
      <w:proofErr w:type="gramStart"/>
      <w:r w:rsidR="002243BD" w:rsidRPr="00EB6608">
        <w:rPr>
          <w:rStyle w:val="tgc"/>
          <w:rFonts w:asciiTheme="minorEastAsia" w:hAnsiTheme="minorEastAsia" w:cs="Times New Roman"/>
          <w:color w:val="0D0D0D" w:themeColor="text1" w:themeTint="F2"/>
          <w:szCs w:val="24"/>
        </w:rPr>
        <w:t>虔</w:t>
      </w:r>
      <w:proofErr w:type="gramEnd"/>
      <w:r w:rsidR="002243BD" w:rsidRPr="00EB6608">
        <w:rPr>
          <w:rStyle w:val="tgc"/>
          <w:rFonts w:asciiTheme="minorEastAsia" w:hAnsiTheme="minorEastAsia" w:cs="Times New Roman"/>
          <w:color w:val="0D0D0D" w:themeColor="text1" w:themeTint="F2"/>
          <w:szCs w:val="24"/>
        </w:rPr>
        <w:t>的信仰生活，而不是遠離上帝。</w:t>
      </w:r>
    </w:p>
    <w:p w:rsidR="00A776AF" w:rsidRPr="00EB6608" w:rsidRDefault="00A776AF" w:rsidP="00EB6608">
      <w:pPr>
        <w:pStyle w:val="ac"/>
        <w:spacing w:line="276" w:lineRule="auto"/>
        <w:rPr>
          <w:rFonts w:asciiTheme="minorEastAsia" w:eastAsiaTheme="minorEastAsia" w:hAnsiTheme="minorEastAsia"/>
          <w:color w:val="0D0D0D" w:themeColor="text1" w:themeTint="F2"/>
        </w:rPr>
      </w:pPr>
      <w:r w:rsidRPr="00EB6608">
        <w:rPr>
          <w:rFonts w:asciiTheme="minorEastAsia" w:eastAsiaTheme="minorEastAsia" w:hAnsiTheme="minorEastAsia"/>
          <w:color w:val="0D0D0D" w:themeColor="text1" w:themeTint="F2"/>
          <w:kern w:val="0"/>
        </w:rPr>
        <w:t xml:space="preserve">　　因此，十一世紀在人文主義背景下所設立的「大學」展現出許多意涵。</w:t>
      </w:r>
      <w:r w:rsidRPr="00EB6608">
        <w:rPr>
          <w:rFonts w:asciiTheme="minorEastAsia" w:eastAsiaTheme="minorEastAsia" w:hAnsiTheme="minorEastAsia"/>
          <w:color w:val="0D0D0D" w:themeColor="text1" w:themeTint="F2"/>
        </w:rPr>
        <w:t>大學（University</w:t>
      </w:r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）早期被翻譯為「書院」。</w:t>
      </w:r>
      <w:r w:rsidRPr="00EB6608">
        <w:rPr>
          <w:rFonts w:asciiTheme="minorEastAsia" w:eastAsiaTheme="minorEastAsia" w:hAnsiTheme="minorEastAsia"/>
          <w:color w:val="0D0D0D" w:themeColor="text1" w:themeTint="F2"/>
        </w:rPr>
        <w:t>在</w:t>
      </w:r>
      <w:r w:rsidRPr="00EB6608">
        <w:rPr>
          <w:rFonts w:asciiTheme="minorEastAsia" w:eastAsiaTheme="minorEastAsia" w:hAnsiTheme="minorEastAsia"/>
        </w:rPr>
        <w:t>拉丁文</w:t>
      </w:r>
      <w:r w:rsidRPr="00EB6608">
        <w:rPr>
          <w:rFonts w:asciiTheme="minorEastAsia" w:eastAsiaTheme="minorEastAsia" w:hAnsiTheme="minorEastAsia"/>
          <w:color w:val="0D0D0D" w:themeColor="text1" w:themeTint="F2"/>
        </w:rPr>
        <w:t>中為「</w:t>
      </w:r>
      <w:proofErr w:type="spellStart"/>
      <w:r w:rsidRPr="00EB6608">
        <w:rPr>
          <w:rFonts w:asciiTheme="minorEastAsia" w:eastAsiaTheme="minorEastAsia" w:hAnsiTheme="minorEastAsia"/>
          <w:color w:val="0D0D0D" w:themeColor="text1" w:themeTint="F2"/>
        </w:rPr>
        <w:t>universus</w:t>
      </w:r>
      <w:proofErr w:type="spellEnd"/>
      <w:r w:rsidRPr="00EB6608">
        <w:rPr>
          <w:rFonts w:asciiTheme="minorEastAsia" w:eastAsiaTheme="minorEastAsia" w:hAnsiTheme="minorEastAsia"/>
          <w:color w:val="0D0D0D" w:themeColor="text1" w:themeTint="F2"/>
        </w:rPr>
        <w:t>」，最初用來指由教師和學生所構成的新聯合體。</w:t>
      </w:r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是由「</w:t>
      </w:r>
      <w:proofErr w:type="spellStart"/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unus</w:t>
      </w:r>
      <w:proofErr w:type="spellEnd"/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」（一）和「versus」 （沿著某一特定的方向）構成。而「</w:t>
      </w:r>
      <w:proofErr w:type="spellStart"/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Universum</w:t>
      </w:r>
      <w:proofErr w:type="spellEnd"/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」是「</w:t>
      </w:r>
      <w:proofErr w:type="spellStart"/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universus</w:t>
      </w:r>
      <w:proofErr w:type="spellEnd"/>
      <w:r w:rsidR="0022410F" w:rsidRPr="00EB6608">
        <w:rPr>
          <w:rFonts w:asciiTheme="minorEastAsia" w:eastAsiaTheme="minorEastAsia" w:hAnsiTheme="minorEastAsia"/>
          <w:color w:val="0D0D0D" w:themeColor="text1" w:themeTint="F2"/>
        </w:rPr>
        <w:t>」的中性單數形式，用作名詞時指「宇宙」</w:t>
      </w:r>
      <w:r w:rsidR="0022410F" w:rsidRPr="00EB6608">
        <w:rPr>
          <w:rFonts w:asciiTheme="minorEastAsia" w:eastAsiaTheme="minorEastAsia" w:hAnsiTheme="minorEastAsia" w:hint="eastAsia"/>
          <w:color w:val="0D0D0D" w:themeColor="text1" w:themeTint="F2"/>
        </w:rPr>
        <w:t>；</w:t>
      </w:r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因此可見，</w:t>
      </w:r>
      <w:r w:rsidRPr="00EB6608">
        <w:rPr>
          <w:rFonts w:asciiTheme="minorEastAsia" w:eastAsiaTheme="minorEastAsia" w:hAnsiTheme="minorEastAsia"/>
          <w:color w:val="0D0D0D" w:themeColor="text1" w:themeTint="F2"/>
        </w:rPr>
        <w:t>「</w:t>
      </w:r>
      <w:proofErr w:type="spellStart"/>
      <w:r w:rsidRPr="00EB6608">
        <w:rPr>
          <w:rFonts w:asciiTheme="minorEastAsia" w:eastAsiaTheme="minorEastAsia" w:hAnsiTheme="minorEastAsia"/>
          <w:color w:val="0D0D0D" w:themeColor="text1" w:themeTint="F2"/>
        </w:rPr>
        <w:t>Universus</w:t>
      </w:r>
      <w:proofErr w:type="spellEnd"/>
      <w:r w:rsidRPr="00EB6608">
        <w:rPr>
          <w:rFonts w:asciiTheme="minorEastAsia" w:eastAsiaTheme="minorEastAsia" w:hAnsiTheme="minorEastAsia"/>
          <w:color w:val="0D0D0D" w:themeColor="text1" w:themeTint="F2"/>
        </w:rPr>
        <w:t>」，字面上的意思因此就是「沿著一個特定</w:t>
      </w:r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（宇宙）</w:t>
      </w:r>
      <w:r w:rsidR="0022410F" w:rsidRPr="00EB6608">
        <w:rPr>
          <w:rFonts w:asciiTheme="minorEastAsia" w:eastAsiaTheme="minorEastAsia" w:hAnsiTheme="minorEastAsia"/>
          <w:color w:val="0D0D0D" w:themeColor="text1" w:themeTint="F2"/>
        </w:rPr>
        <w:t>的方向」</w:t>
      </w:r>
      <w:r w:rsidR="0022410F" w:rsidRPr="00EB6608">
        <w:rPr>
          <w:rFonts w:asciiTheme="minorEastAsia" w:eastAsiaTheme="minorEastAsia" w:hAnsiTheme="minorEastAsia" w:hint="eastAsia"/>
          <w:color w:val="0D0D0D" w:themeColor="text1" w:themeTint="F2"/>
        </w:rPr>
        <w:t>，</w:t>
      </w:r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換言之</w:t>
      </w:r>
      <w:r w:rsidR="0022410F" w:rsidRPr="00EB6608">
        <w:rPr>
          <w:rFonts w:asciiTheme="minorEastAsia" w:eastAsiaTheme="minorEastAsia" w:hAnsiTheme="minorEastAsia" w:hint="eastAsia"/>
          <w:color w:val="0D0D0D" w:themeColor="text1" w:themeTint="F2"/>
        </w:rPr>
        <w:t>，</w:t>
      </w:r>
      <w:r w:rsidR="0022410F" w:rsidRPr="00EB6608">
        <w:rPr>
          <w:rFonts w:asciiTheme="minorEastAsia" w:eastAsiaTheme="minorEastAsia" w:hAnsiTheme="minorEastAsia"/>
          <w:color w:val="0D0D0D" w:themeColor="text1" w:themeTint="F2"/>
        </w:rPr>
        <w:t>就是朝著「創造主」的方向</w:t>
      </w:r>
      <w:r w:rsidR="0022410F" w:rsidRPr="00EB6608">
        <w:rPr>
          <w:rFonts w:asciiTheme="minorEastAsia" w:eastAsiaTheme="minorEastAsia" w:hAnsiTheme="minorEastAsia" w:hint="eastAsia"/>
          <w:color w:val="0D0D0D" w:themeColor="text1" w:themeTint="F2"/>
        </w:rPr>
        <w:t>，</w:t>
      </w:r>
      <w:proofErr w:type="gramStart"/>
      <w:r w:rsidR="0022410F" w:rsidRPr="00EB6608">
        <w:rPr>
          <w:rFonts w:asciiTheme="minorEastAsia" w:eastAsiaTheme="minorEastAsia" w:hAnsiTheme="minorEastAsia" w:hint="eastAsia"/>
          <w:color w:val="0D0D0D" w:themeColor="text1" w:themeTint="F2"/>
        </w:rPr>
        <w:t>之</w:t>
      </w:r>
      <w:r w:rsidR="00DB4C02" w:rsidRPr="00EB6608">
        <w:rPr>
          <w:rFonts w:asciiTheme="minorEastAsia" w:eastAsiaTheme="minorEastAsia" w:hAnsiTheme="minorEastAsia"/>
          <w:color w:val="0D0D0D" w:themeColor="text1" w:themeTint="F2"/>
        </w:rPr>
        <w:t>後才</w:t>
      </w:r>
      <w:r w:rsidRPr="00EB6608">
        <w:rPr>
          <w:rFonts w:asciiTheme="minorEastAsia" w:eastAsiaTheme="minorEastAsia" w:hAnsiTheme="minorEastAsia"/>
          <w:color w:val="0D0D0D" w:themeColor="text1" w:themeTint="F2"/>
        </w:rPr>
        <w:t>衍伸</w:t>
      </w:r>
      <w:proofErr w:type="gramEnd"/>
      <w:r w:rsidRPr="00EB6608">
        <w:rPr>
          <w:rFonts w:asciiTheme="minorEastAsia" w:eastAsiaTheme="minorEastAsia" w:hAnsiTheme="minorEastAsia"/>
          <w:color w:val="0D0D0D" w:themeColor="text1" w:themeTint="F2"/>
        </w:rPr>
        <w:t>為「期待多方面的知識能培養出知識分子。」</w:t>
      </w:r>
    </w:p>
    <w:p w:rsidR="00A776AF" w:rsidRPr="00EB6608" w:rsidRDefault="00A776AF" w:rsidP="00EB6608">
      <w:pPr>
        <w:pStyle w:val="ac"/>
        <w:spacing w:line="276" w:lineRule="auto"/>
        <w:rPr>
          <w:rStyle w:val="tgc"/>
          <w:rFonts w:asciiTheme="minorEastAsia" w:eastAsiaTheme="minorEastAsia" w:hAnsiTheme="minorEastAsia"/>
          <w:color w:val="0D0D0D" w:themeColor="text1" w:themeTint="F2"/>
        </w:rPr>
      </w:pPr>
      <w:r w:rsidRPr="00EB6608">
        <w:rPr>
          <w:rFonts w:asciiTheme="minorEastAsia" w:eastAsiaTheme="minorEastAsia" w:hAnsiTheme="minorEastAsia"/>
          <w:color w:val="0D0D0D" w:themeColor="text1" w:themeTint="F2"/>
        </w:rPr>
        <w:t xml:space="preserve">    一般而言，大學包含三個領域：人文、社會、自然科學，三種領域其實</w:t>
      </w:r>
      <w:r w:rsidRPr="00EB6608">
        <w:rPr>
          <w:rFonts w:asciiTheme="minorEastAsia" w:eastAsiaTheme="minorEastAsia" w:hAnsiTheme="minorEastAsia"/>
          <w:color w:val="0D0D0D" w:themeColor="text1" w:themeTint="F2"/>
          <w:kern w:val="0"/>
        </w:rPr>
        <w:t>與基督宗教息息相關。</w:t>
      </w:r>
      <w:r w:rsidR="00DB4C02" w:rsidRPr="00EB6608">
        <w:rPr>
          <w:rFonts w:asciiTheme="minorEastAsia" w:eastAsiaTheme="minorEastAsia" w:hAnsiTheme="minorEastAsia"/>
          <w:color w:val="0D0D0D" w:themeColor="text1" w:themeTint="F2"/>
          <w:kern w:val="0"/>
        </w:rPr>
        <w:t>已故台大哲學系</w:t>
      </w:r>
      <w:proofErr w:type="gramStart"/>
      <w:r w:rsidRPr="00EB6608">
        <w:rPr>
          <w:rStyle w:val="bstw"/>
          <w:rFonts w:asciiTheme="minorEastAsia" w:eastAsiaTheme="minorEastAsia" w:hAnsiTheme="minorEastAsia"/>
          <w:color w:val="0D0D0D" w:themeColor="text1" w:themeTint="F2"/>
        </w:rPr>
        <w:t>鄔昆如</w:t>
      </w:r>
      <w:proofErr w:type="gramEnd"/>
      <w:r w:rsidRPr="00EB6608">
        <w:rPr>
          <w:rStyle w:val="bstw"/>
          <w:rFonts w:asciiTheme="minorEastAsia" w:eastAsiaTheme="minorEastAsia" w:hAnsiTheme="minorEastAsia"/>
          <w:color w:val="0D0D0D" w:themeColor="text1" w:themeTint="F2"/>
        </w:rPr>
        <w:t>教授</w:t>
      </w:r>
      <w:r w:rsidRPr="00EB6608">
        <w:rPr>
          <w:rFonts w:asciiTheme="minorEastAsia" w:eastAsiaTheme="minorEastAsia" w:hAnsiTheme="minorEastAsia"/>
          <w:color w:val="0D0D0D" w:themeColor="text1" w:themeTint="F2"/>
        </w:rPr>
        <w:t>認為</w:t>
      </w:r>
      <w:r w:rsidR="0022410F" w:rsidRPr="00EB6608">
        <w:rPr>
          <w:rFonts w:asciiTheme="minorEastAsia" w:eastAsiaTheme="minorEastAsia" w:hAnsiTheme="minorEastAsia" w:hint="eastAsia"/>
          <w:color w:val="0D0D0D" w:themeColor="text1" w:themeTint="F2"/>
        </w:rPr>
        <w:t>從</w:t>
      </w:r>
      <w:r w:rsidRPr="00EB6608">
        <w:rPr>
          <w:rFonts w:asciiTheme="minorEastAsia" w:eastAsiaTheme="minorEastAsia" w:hAnsiTheme="minorEastAsia"/>
          <w:color w:val="0D0D0D" w:themeColor="text1" w:themeTint="F2"/>
        </w:rPr>
        <w:t>基督宗教</w:t>
      </w:r>
      <w:r w:rsidR="0022410F" w:rsidRPr="00EB6608">
        <w:rPr>
          <w:rFonts w:asciiTheme="minorEastAsia" w:eastAsiaTheme="minorEastAsia" w:hAnsiTheme="minorEastAsia" w:hint="eastAsia"/>
          <w:color w:val="0D0D0D" w:themeColor="text1" w:themeTint="F2"/>
        </w:rPr>
        <w:t>角度探討時，信仰與大學之結</w:t>
      </w:r>
      <w:proofErr w:type="gramStart"/>
      <w:r w:rsidR="0022410F" w:rsidRPr="00EB6608">
        <w:rPr>
          <w:rFonts w:asciiTheme="minorEastAsia" w:eastAsiaTheme="minorEastAsia" w:hAnsiTheme="minorEastAsia" w:hint="eastAsia"/>
          <w:color w:val="0D0D0D" w:themeColor="text1" w:themeTint="F2"/>
        </w:rPr>
        <w:t>合帶</w:t>
      </w:r>
      <w:proofErr w:type="gramEnd"/>
      <w:r w:rsidR="0022410F" w:rsidRPr="00EB6608">
        <w:rPr>
          <w:rFonts w:asciiTheme="minorEastAsia" w:eastAsiaTheme="minorEastAsia" w:hAnsiTheme="minorEastAsia" w:hint="eastAsia"/>
          <w:color w:val="0D0D0D" w:themeColor="text1" w:themeTint="F2"/>
        </w:rPr>
        <w:t>出</w:t>
      </w:r>
      <w:r w:rsidRPr="00EB6608">
        <w:rPr>
          <w:rFonts w:asciiTheme="minorEastAsia" w:eastAsiaTheme="minorEastAsia" w:hAnsiTheme="minorEastAsia"/>
          <w:color w:val="0D0D0D" w:themeColor="text1" w:themeTint="F2"/>
        </w:rPr>
        <w:t>三重祝福，第一重「人的靈魂是上帝的形象」，此部分形成</w:t>
      </w:r>
      <w:r w:rsidR="0022410F" w:rsidRPr="00EB6608">
        <w:rPr>
          <w:rFonts w:asciiTheme="minorEastAsia" w:eastAsiaTheme="minorEastAsia" w:hAnsiTheme="minorEastAsia"/>
          <w:color w:val="0D0D0D" w:themeColor="text1" w:themeTint="F2"/>
        </w:rPr>
        <w:t>了後來的「人文科學」；第二重祝福「人有伴侶」衍伸出「社會科學」</w:t>
      </w:r>
      <w:r w:rsidRPr="00EB6608">
        <w:rPr>
          <w:rFonts w:asciiTheme="minorEastAsia" w:eastAsiaTheme="minorEastAsia" w:hAnsiTheme="minorEastAsia"/>
          <w:color w:val="0D0D0D" w:themeColor="text1" w:themeTint="F2"/>
        </w:rPr>
        <w:t>；第三重祝福「人類掌管萬物」塑造了「自然科技基礎的理性科學」。</w:t>
      </w:r>
    </w:p>
    <w:p w:rsidR="002243BD" w:rsidRPr="00EB6608" w:rsidRDefault="000F3402" w:rsidP="00EB6608">
      <w:pPr>
        <w:pStyle w:val="Web"/>
        <w:spacing w:line="276" w:lineRule="auto"/>
        <w:rPr>
          <w:rStyle w:val="tgc"/>
          <w:rFonts w:asciiTheme="minorEastAsia" w:eastAsiaTheme="minorEastAsia" w:hAnsiTheme="minorEastAsia" w:cs="Times New Roman"/>
          <w:color w:val="0D0D0D" w:themeColor="text1" w:themeTint="F2"/>
        </w:rPr>
      </w:pPr>
      <w:r w:rsidRPr="00EB6608">
        <w:rPr>
          <w:rStyle w:val="tgc"/>
          <w:rFonts w:asciiTheme="minorEastAsia" w:eastAsiaTheme="minorEastAsia" w:hAnsiTheme="minorEastAsia" w:cs="Times New Roman"/>
          <w:color w:val="0D0D0D" w:themeColor="text1" w:themeTint="F2"/>
        </w:rPr>
        <w:t xml:space="preserve">　　</w:t>
      </w:r>
      <w:r w:rsidR="002243BD" w:rsidRPr="00EB6608">
        <w:rPr>
          <w:rStyle w:val="tgc"/>
          <w:rFonts w:asciiTheme="minorEastAsia" w:eastAsiaTheme="minorEastAsia" w:hAnsiTheme="minorEastAsia" w:cs="Times New Roman"/>
          <w:color w:val="0D0D0D" w:themeColor="text1" w:themeTint="F2"/>
        </w:rPr>
        <w:t>劉錦昌牧師於新作《</w:t>
      </w:r>
      <w:r w:rsidR="002243B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十六世紀的宗教改革》的書中提到人文主義、人文運動，</w:t>
      </w:r>
      <w:r w:rsidR="0072102D" w:rsidRPr="00EB6608">
        <w:rPr>
          <w:rFonts w:asciiTheme="minorEastAsia" w:eastAsiaTheme="minorEastAsia" w:hAnsiTheme="minorEastAsia" w:cs="Times New Roman" w:hint="eastAsia"/>
          <w:color w:val="0D0D0D" w:themeColor="text1" w:themeTint="F2"/>
        </w:rPr>
        <w:t>其</w:t>
      </w:r>
      <w:r w:rsidR="002243B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重視對古典語言和學術</w:t>
      </w:r>
      <w:r w:rsidR="0072102D" w:rsidRPr="00EB6608">
        <w:rPr>
          <w:rFonts w:asciiTheme="minorEastAsia" w:eastAsiaTheme="minorEastAsia" w:hAnsiTheme="minorEastAsia" w:cs="Times New Roman" w:hint="eastAsia"/>
          <w:color w:val="0D0D0D" w:themeColor="text1" w:themeTint="F2"/>
        </w:rPr>
        <w:t>的</w:t>
      </w:r>
      <w:proofErr w:type="gramStart"/>
      <w:r w:rsidR="002243B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重新掘挖</w:t>
      </w:r>
      <w:proofErr w:type="gramEnd"/>
      <w:r w:rsidR="002243B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，再度去發現這些文字、名詞、字源的真實涵義。人文主義者、人文運動的口號和傾向</w:t>
      </w:r>
      <w:proofErr w:type="gramStart"/>
      <w:r w:rsidR="002243B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─</w:t>
      </w:r>
      <w:proofErr w:type="gramEnd"/>
      <w:r w:rsidR="002243BD" w:rsidRPr="00EB6608">
        <w:rPr>
          <w:rFonts w:asciiTheme="minorEastAsia" w:eastAsiaTheme="minorEastAsia" w:hAnsiTheme="minorEastAsia" w:cs="Times New Roman"/>
          <w:color w:val="0D0D0D" w:themeColor="text1" w:themeTint="F2"/>
        </w:rPr>
        <w:t>「回到本源」，是希望跨越中世紀的束縛，重拾古典文化的動能、創新能力。</w:t>
      </w:r>
      <w:r w:rsidR="0072102D" w:rsidRPr="00EB6608">
        <w:rPr>
          <w:rStyle w:val="tgc"/>
          <w:rFonts w:asciiTheme="minorEastAsia" w:eastAsiaTheme="minorEastAsia" w:hAnsiTheme="minorEastAsia" w:cs="Times New Roman"/>
          <w:color w:val="0D0D0D" w:themeColor="text1" w:themeTint="F2"/>
        </w:rPr>
        <w:t>只是當代</w:t>
      </w:r>
      <w:r w:rsidR="0072102D" w:rsidRPr="00EB6608">
        <w:rPr>
          <w:rStyle w:val="tgc"/>
          <w:rFonts w:asciiTheme="minorEastAsia" w:eastAsiaTheme="minorEastAsia" w:hAnsiTheme="minorEastAsia" w:cs="Times New Roman" w:hint="eastAsia"/>
          <w:color w:val="0D0D0D" w:themeColor="text1" w:themeTint="F2"/>
        </w:rPr>
        <w:t>極端</w:t>
      </w:r>
      <w:r w:rsidR="002243BD" w:rsidRPr="00EB6608">
        <w:rPr>
          <w:rStyle w:val="tgc"/>
          <w:rFonts w:asciiTheme="minorEastAsia" w:eastAsiaTheme="minorEastAsia" w:hAnsiTheme="minorEastAsia" w:cs="Times New Roman"/>
          <w:color w:val="0D0D0D" w:themeColor="text1" w:themeTint="F2"/>
        </w:rPr>
        <w:t>的無神論</w:t>
      </w:r>
      <w:r w:rsidR="0072102D" w:rsidRPr="00EB6608">
        <w:rPr>
          <w:rStyle w:val="tgc"/>
          <w:rFonts w:asciiTheme="minorEastAsia" w:eastAsiaTheme="minorEastAsia" w:hAnsiTheme="minorEastAsia" w:cs="Times New Roman"/>
          <w:color w:val="0D0D0D" w:themeColor="text1" w:themeTint="F2"/>
        </w:rPr>
        <w:t>人文主義，</w:t>
      </w:r>
      <w:r w:rsidR="0072102D" w:rsidRPr="00EB6608">
        <w:rPr>
          <w:rStyle w:val="tgc"/>
          <w:rFonts w:asciiTheme="minorEastAsia" w:eastAsiaTheme="minorEastAsia" w:hAnsiTheme="minorEastAsia" w:cs="Times New Roman" w:hint="eastAsia"/>
          <w:color w:val="0D0D0D" w:themeColor="text1" w:themeTint="F2"/>
        </w:rPr>
        <w:t>誤導我們遠離原意</w:t>
      </w:r>
      <w:r w:rsidR="002243BD" w:rsidRPr="00EB6608">
        <w:rPr>
          <w:rStyle w:val="tgc"/>
          <w:rFonts w:asciiTheme="minorEastAsia" w:eastAsiaTheme="minorEastAsia" w:hAnsiTheme="minorEastAsia" w:cs="Times New Roman"/>
          <w:color w:val="0D0D0D" w:themeColor="text1" w:themeTint="F2"/>
        </w:rPr>
        <w:t>。</w:t>
      </w:r>
    </w:p>
    <w:p w:rsidR="002243BD" w:rsidRPr="00EB6608" w:rsidRDefault="00977C10" w:rsidP="00EB6608">
      <w:pPr>
        <w:widowControl/>
        <w:spacing w:before="100" w:beforeAutospacing="1" w:after="100" w:afterAutospacing="1" w:line="276" w:lineRule="auto"/>
        <w:rPr>
          <w:rFonts w:asciiTheme="minorEastAsia" w:hAnsiTheme="minorEastAsia" w:cs="Times New Roman"/>
          <w:color w:val="0D0D0D" w:themeColor="text1" w:themeTint="F2"/>
          <w:kern w:val="0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lastRenderedPageBreak/>
        <w:t xml:space="preserve">　　</w:t>
      </w:r>
      <w:proofErr w:type="gramStart"/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因著</w:t>
      </w:r>
      <w:proofErr w:type="gramEnd"/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無神論人文主義的扭曲，人不僅遠離上帝，在此世代中更不了解自己的定位。</w:t>
      </w:r>
      <w:r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於此，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德國哲學家布魯格曼強調，人類核心的問題不是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「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解放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」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，而是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「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紮根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」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；不是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「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意義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」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，而是在其中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「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定位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」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；不是與他人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「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隔離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」</w:t>
      </w:r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，而是在應許及其實現</w:t>
      </w:r>
      <w:proofErr w:type="gramStart"/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的代際更替</w:t>
      </w:r>
      <w:proofErr w:type="gramEnd"/>
      <w:r w:rsidR="002243B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中，審慎地找到自己的著落。</w:t>
      </w:r>
    </w:p>
    <w:p w:rsidR="000F3402" w:rsidRPr="00EB6608" w:rsidRDefault="00977C10" w:rsidP="00EB6608">
      <w:pPr>
        <w:widowControl/>
        <w:spacing w:before="100" w:beforeAutospacing="1" w:after="100" w:afterAutospacing="1" w:line="276" w:lineRule="auto"/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</w:pPr>
      <w:r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 xml:space="preserve">　</w:t>
      </w:r>
      <w:r w:rsidR="00731F97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 xml:space="preserve">　</w:t>
      </w:r>
      <w:r w:rsidR="0072102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我們如何找到自己的著落呢？當今基督教教育即是生命</w:t>
      </w:r>
      <w:r w:rsidR="00C341C6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教育的本質，生命教育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同樣</w:t>
      </w:r>
      <w:r w:rsidR="0072102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是基督教教育的外顯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；</w:t>
      </w:r>
      <w:r w:rsidR="0072102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因此，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當</w:t>
      </w:r>
      <w:r w:rsidR="00C341C6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教會推動基督教教育時，不單僅限於教會內的「聖經」文本，而是除了與上帝的關係外，更需引導人更認識自己的自我關係、人與他人的社會關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係</w:t>
      </w:r>
      <w:r w:rsidR="0072102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，以及人與土地</w:t>
      </w:r>
      <w:r w:rsidR="0072102D" w:rsidRPr="00EB6608">
        <w:rPr>
          <w:rFonts w:asciiTheme="minorEastAsia" w:hAnsiTheme="minorEastAsia" w:cs="Times New Roman" w:hint="eastAsia"/>
          <w:color w:val="0D0D0D" w:themeColor="text1" w:themeTint="F2"/>
          <w:kern w:val="0"/>
          <w:szCs w:val="24"/>
        </w:rPr>
        <w:t>關係下</w:t>
      </w:r>
      <w:r w:rsidR="0072102D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的環境生態、文化</w:t>
      </w:r>
      <w:r w:rsidR="00C341C6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、社區處境等面</w:t>
      </w:r>
      <w:r w:rsidR="00731F97" w:rsidRPr="00EB6608">
        <w:rPr>
          <w:rFonts w:asciiTheme="minorEastAsia" w:hAnsiTheme="minorEastAsia" w:cs="Times New Roman"/>
          <w:color w:val="0D0D0D" w:themeColor="text1" w:themeTint="F2"/>
          <w:kern w:val="0"/>
          <w:szCs w:val="24"/>
        </w:rPr>
        <w:t>向。通過不同的面向，將「整全的人」帶回到上帝的面前。如同</w:t>
      </w:r>
      <w:proofErr w:type="gramStart"/>
      <w:r w:rsidR="000F3402" w:rsidRPr="00EB6608">
        <w:rPr>
          <w:rFonts w:asciiTheme="minorEastAsia" w:hAnsiTheme="minorEastAsia" w:cs="Times New Roman"/>
          <w:color w:val="0D0D0D" w:themeColor="text1" w:themeTint="F2"/>
          <w:szCs w:val="24"/>
        </w:rPr>
        <w:t>歌羅西書</w:t>
      </w:r>
      <w:proofErr w:type="gramEnd"/>
      <w:r w:rsidR="00731F97" w:rsidRPr="00EB6608">
        <w:rPr>
          <w:rFonts w:asciiTheme="minorEastAsia" w:hAnsiTheme="minorEastAsia" w:cs="Times New Roman"/>
          <w:color w:val="0D0D0D" w:themeColor="text1" w:themeTint="F2"/>
          <w:szCs w:val="24"/>
        </w:rPr>
        <w:t>所說「</w:t>
      </w:r>
      <w:r w:rsidR="000F3402" w:rsidRPr="00EB6608">
        <w:rPr>
          <w:rFonts w:asciiTheme="minorEastAsia" w:hAnsiTheme="minorEastAsia" w:cs="Times New Roman"/>
          <w:bCs/>
          <w:color w:val="0D0D0D" w:themeColor="text1" w:themeTint="F2"/>
          <w:szCs w:val="24"/>
        </w:rPr>
        <w:t>1:28</w:t>
      </w:r>
      <w:r w:rsidR="000F3402" w:rsidRPr="00EB6608">
        <w:rPr>
          <w:rFonts w:asciiTheme="minorEastAsia" w:hAnsiTheme="minorEastAsia" w:cs="Times New Roman"/>
          <w:color w:val="0D0D0D" w:themeColor="text1" w:themeTint="F2"/>
          <w:szCs w:val="24"/>
        </w:rPr>
        <w:t xml:space="preserve"> </w:t>
      </w:r>
      <w:r w:rsidR="000F3402"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我們傳揚他，是用諸般的智慧，勸戒各人，教導各人，要把各人在基督</w:t>
      </w:r>
      <w:proofErr w:type="gramStart"/>
      <w:r w:rsidR="000F3402"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裏</w:t>
      </w:r>
      <w:proofErr w:type="gramEnd"/>
      <w:r w:rsidR="000F3402"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完完全全地引到上帝面前。</w:t>
      </w:r>
      <w:r w:rsidR="0072102D"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」保羅所強調「諸般的智慧」，</w:t>
      </w:r>
      <w:r w:rsidR="0072102D" w:rsidRPr="00EB6608">
        <w:rPr>
          <w:rStyle w:val="bstw"/>
          <w:rFonts w:asciiTheme="minorEastAsia" w:hAnsiTheme="minorEastAsia" w:cs="Times New Roman" w:hint="eastAsia"/>
          <w:color w:val="0D0D0D" w:themeColor="text1" w:themeTint="F2"/>
          <w:szCs w:val="24"/>
        </w:rPr>
        <w:t>即</w:t>
      </w:r>
      <w:r w:rsidR="00731F97"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闡述不要忽略身為人所面對的不同科學領域與學問。</w:t>
      </w:r>
      <w:r w:rsidR="0072102D" w:rsidRPr="00EB6608">
        <w:rPr>
          <w:rStyle w:val="bstw"/>
          <w:rFonts w:asciiTheme="minorEastAsia" w:hAnsiTheme="minorEastAsia" w:cs="Times New Roman" w:hint="eastAsia"/>
          <w:color w:val="0D0D0D" w:themeColor="text1" w:themeTint="F2"/>
          <w:szCs w:val="24"/>
        </w:rPr>
        <w:t>因為，</w:t>
      </w:r>
      <w:r w:rsidR="00731F97" w:rsidRPr="00EB6608">
        <w:rPr>
          <w:rStyle w:val="bstw"/>
          <w:rFonts w:asciiTheme="minorEastAsia" w:hAnsiTheme="minorEastAsia" w:cs="Times New Roman"/>
          <w:color w:val="0D0D0D" w:themeColor="text1" w:themeTint="F2"/>
          <w:szCs w:val="24"/>
        </w:rPr>
        <w:t>通過不同的人文科學與知識，最終的目的是「在基督裡（人子）」的身分，將人完完全全地引到上帝面前。</w:t>
      </w:r>
    </w:p>
    <w:p w:rsidR="000905E1" w:rsidRPr="00EB6608" w:rsidRDefault="00DB4C02" w:rsidP="00EB6608">
      <w:pPr>
        <w:pStyle w:val="Web"/>
        <w:spacing w:line="276" w:lineRule="auto"/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</w:pPr>
      <w:r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 xml:space="preserve">　</w:t>
      </w:r>
      <w:r w:rsidR="00871695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 xml:space="preserve">　因此，教會的基督教教育事工，必須針對信徒的需要，做整全性的規劃，讓</w:t>
      </w:r>
      <w:r w:rsidR="0072102D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來到教會的兒童到成人，依著牧師的牧養神學，依據基督教生命教育的</w:t>
      </w:r>
      <w:r w:rsidR="0072102D" w:rsidRPr="00EB6608">
        <w:rPr>
          <w:rStyle w:val="bstw"/>
          <w:rFonts w:asciiTheme="minorEastAsia" w:eastAsiaTheme="minorEastAsia" w:hAnsiTheme="minorEastAsia" w:cs="Times New Roman" w:hint="eastAsia"/>
          <w:color w:val="0D0D0D" w:themeColor="text1" w:themeTint="F2"/>
        </w:rPr>
        <w:t>多</w:t>
      </w:r>
      <w:r w:rsidR="00871695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個面向，讓所有的</w:t>
      </w:r>
      <w:r w:rsidR="000905E1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信徒都能整全性的受裝備。</w:t>
      </w:r>
    </w:p>
    <w:p w:rsidR="000905E1" w:rsidRPr="00EB6608" w:rsidRDefault="00EB6608" w:rsidP="00EB6608">
      <w:pPr>
        <w:pStyle w:val="Web"/>
        <w:spacing w:line="276" w:lineRule="auto"/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</w:pPr>
      <w:r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 xml:space="preserve">　信仰裝備除了完完全全地引到上帝面前效法基督外，最終目的</w:t>
      </w:r>
      <w:r w:rsidRPr="00EB6608">
        <w:rPr>
          <w:rStyle w:val="bstw"/>
          <w:rFonts w:asciiTheme="minorEastAsia" w:eastAsiaTheme="minorEastAsia" w:hAnsiTheme="minorEastAsia" w:cs="Times New Roman" w:hint="eastAsia"/>
          <w:color w:val="0D0D0D" w:themeColor="text1" w:themeTint="F2"/>
        </w:rPr>
        <w:t>即是成就</w:t>
      </w:r>
      <w:r w:rsidR="000905E1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耶穌所吩咐的大使命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（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馬太福音28:</w:t>
      </w:r>
      <w:r w:rsidR="006C56EA" w:rsidRPr="00EB6608">
        <w:rPr>
          <w:rFonts w:asciiTheme="minorEastAsia" w:eastAsiaTheme="minorEastAsia" w:hAnsiTheme="minorEastAsia" w:cs="Times New Roman"/>
          <w:bCs/>
          <w:iCs/>
          <w:color w:val="0D0D0D" w:themeColor="text1" w:themeTint="F2"/>
        </w:rPr>
        <w:t>18-20</w:t>
      </w:r>
      <w:r w:rsidR="006C56EA" w:rsidRPr="00EB6608">
        <w:rPr>
          <w:rFonts w:asciiTheme="minorEastAsia" w:eastAsiaTheme="minorEastAsia" w:hAnsiTheme="minorEastAsia" w:cs="Times New Roman"/>
          <w:color w:val="0D0D0D" w:themeColor="text1" w:themeTint="F2"/>
        </w:rPr>
        <w:t xml:space="preserve"> </w:t>
      </w:r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耶穌進前來，對他們說：「天上地下所有的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權柄都賜給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我了。所以，你們要去，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使萬民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作我的門徒，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奉父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、子、聖靈的名給他們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施洗凡我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所吩咐你們的，都教訓他們遵守，我就常與你們同在，直到世界的末了。」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）</w:t>
      </w:r>
      <w:proofErr w:type="gramEnd"/>
      <w:r w:rsidR="000905E1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與大</w:t>
      </w:r>
      <w:proofErr w:type="gramStart"/>
      <w:r w:rsidR="000905E1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誡</w:t>
      </w:r>
      <w:proofErr w:type="gramEnd"/>
      <w:r w:rsidR="000905E1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命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（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馬太福音22:</w:t>
      </w:r>
      <w:r w:rsidR="006C56EA" w:rsidRPr="00EB6608">
        <w:rPr>
          <w:rFonts w:asciiTheme="minorEastAsia" w:eastAsiaTheme="minorEastAsia" w:hAnsiTheme="minorEastAsia" w:cs="Times New Roman"/>
          <w:bCs/>
          <w:iCs/>
          <w:color w:val="0D0D0D" w:themeColor="text1" w:themeTint="F2"/>
        </w:rPr>
        <w:t>37-40</w:t>
      </w:r>
      <w:r w:rsidR="006C56EA" w:rsidRPr="00EB6608">
        <w:rPr>
          <w:rFonts w:asciiTheme="minorEastAsia" w:eastAsiaTheme="minorEastAsia" w:hAnsiTheme="minorEastAsia" w:cs="Times New Roman"/>
          <w:color w:val="0D0D0D" w:themeColor="text1" w:themeTint="F2"/>
        </w:rPr>
        <w:t xml:space="preserve"> </w:t>
      </w:r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耶穌對他說：「你要盡心、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盡性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、盡意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愛主－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你的上帝。這是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誡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命中的第一，且是最大的。其次也相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倣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，就是要愛人如己。這兩條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誡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命是律法和先知一切 道理的總綱。」</w:t>
      </w:r>
      <w:proofErr w:type="gramStart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）</w:t>
      </w:r>
      <w:proofErr w:type="gramEnd"/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，</w:t>
      </w:r>
    </w:p>
    <w:p w:rsidR="00920EB5" w:rsidRPr="00EB6608" w:rsidRDefault="000905E1" w:rsidP="00EB6608">
      <w:pPr>
        <w:pStyle w:val="Web"/>
        <w:spacing w:line="276" w:lineRule="auto"/>
        <w:rPr>
          <w:rFonts w:asciiTheme="minorEastAsia" w:hAnsiTheme="minorEastAsia" w:cs="Times New Roman"/>
          <w:color w:val="0D0D0D" w:themeColor="text1" w:themeTint="F2"/>
        </w:rPr>
      </w:pPr>
      <w:r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 xml:space="preserve">　　切忌，忽略基督教教育事工的教會，勢必沒有未來。因為人不見了</w:t>
      </w:r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，遵守大使命與大誡命的基督教教育事工</w:t>
      </w:r>
      <w:r w:rsidR="00EB6608" w:rsidRPr="00EB6608">
        <w:rPr>
          <w:rStyle w:val="bstw"/>
          <w:rFonts w:asciiTheme="minorEastAsia" w:eastAsiaTheme="minorEastAsia" w:hAnsiTheme="minorEastAsia" w:cs="Times New Roman" w:hint="eastAsia"/>
          <w:color w:val="0D0D0D" w:themeColor="text1" w:themeTint="F2"/>
        </w:rPr>
        <w:t>，</w:t>
      </w:r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才能將人</w:t>
      </w:r>
      <w:r w:rsidR="00EB6608" w:rsidRPr="00EB6608">
        <w:rPr>
          <w:rStyle w:val="bstw"/>
          <w:rFonts w:asciiTheme="minorEastAsia" w:eastAsiaTheme="minorEastAsia" w:hAnsiTheme="minorEastAsia" w:cs="Times New Roman" w:hint="eastAsia"/>
          <w:color w:val="0D0D0D" w:themeColor="text1" w:themeTint="F2"/>
        </w:rPr>
        <w:t>完整地</w:t>
      </w:r>
      <w:r w:rsidR="006C56EA"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找回來</w:t>
      </w:r>
      <w:r w:rsidRPr="00EB6608">
        <w:rPr>
          <w:rStyle w:val="bstw"/>
          <w:rFonts w:asciiTheme="minorEastAsia" w:eastAsiaTheme="minorEastAsia" w:hAnsiTheme="minorEastAsia" w:cs="Times New Roman"/>
          <w:color w:val="0D0D0D" w:themeColor="text1" w:themeTint="F2"/>
        </w:rPr>
        <w:t>。</w:t>
      </w:r>
      <w:bookmarkStart w:id="0" w:name="_GoBack"/>
      <w:bookmarkEnd w:id="0"/>
    </w:p>
    <w:p w:rsidR="00920EB5" w:rsidRPr="00EB6608" w:rsidRDefault="00920EB5" w:rsidP="00EB6608">
      <w:pPr>
        <w:widowControl/>
        <w:spacing w:before="100" w:beforeAutospacing="1" w:after="100" w:afterAutospacing="1" w:line="276" w:lineRule="auto"/>
        <w:rPr>
          <w:rFonts w:asciiTheme="minorEastAsia" w:hAnsiTheme="minorEastAsia" w:cs="Times New Roman"/>
          <w:color w:val="0D0D0D" w:themeColor="text1" w:themeTint="F2"/>
          <w:kern w:val="0"/>
          <w:szCs w:val="24"/>
        </w:rPr>
      </w:pPr>
    </w:p>
    <w:sectPr w:rsidR="00920EB5" w:rsidRPr="00EB660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60" w:rsidRDefault="00C40460" w:rsidP="00920EB5">
      <w:r>
        <w:separator/>
      </w:r>
    </w:p>
  </w:endnote>
  <w:endnote w:type="continuationSeparator" w:id="0">
    <w:p w:rsidR="00C40460" w:rsidRDefault="00C40460" w:rsidP="0092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746459"/>
      <w:docPartObj>
        <w:docPartGallery w:val="Page Numbers (Bottom of Page)"/>
        <w:docPartUnique/>
      </w:docPartObj>
    </w:sdtPr>
    <w:sdtEndPr/>
    <w:sdtContent>
      <w:p w:rsidR="00DB4C02" w:rsidRDefault="00DB4C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608" w:rsidRPr="00EB6608">
          <w:rPr>
            <w:noProof/>
            <w:lang w:val="zh-TW"/>
          </w:rPr>
          <w:t>4</w:t>
        </w:r>
        <w:r>
          <w:fldChar w:fldCharType="end"/>
        </w:r>
      </w:p>
    </w:sdtContent>
  </w:sdt>
  <w:p w:rsidR="00DB4C02" w:rsidRDefault="00DB4C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60" w:rsidRDefault="00C40460" w:rsidP="00920EB5">
      <w:r>
        <w:separator/>
      </w:r>
    </w:p>
  </w:footnote>
  <w:footnote w:type="continuationSeparator" w:id="0">
    <w:p w:rsidR="00C40460" w:rsidRDefault="00C40460" w:rsidP="00920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4A"/>
    <w:rsid w:val="00084986"/>
    <w:rsid w:val="000905E1"/>
    <w:rsid w:val="000979FD"/>
    <w:rsid w:val="000F3402"/>
    <w:rsid w:val="001A6440"/>
    <w:rsid w:val="001C3898"/>
    <w:rsid w:val="001E6C79"/>
    <w:rsid w:val="00211B7A"/>
    <w:rsid w:val="0022410F"/>
    <w:rsid w:val="002243BD"/>
    <w:rsid w:val="003A55DA"/>
    <w:rsid w:val="003D2B59"/>
    <w:rsid w:val="00465434"/>
    <w:rsid w:val="005C5B09"/>
    <w:rsid w:val="005F1AD4"/>
    <w:rsid w:val="005F3771"/>
    <w:rsid w:val="0069084A"/>
    <w:rsid w:val="006C56EA"/>
    <w:rsid w:val="006E4652"/>
    <w:rsid w:val="0070354B"/>
    <w:rsid w:val="0072102D"/>
    <w:rsid w:val="00731F97"/>
    <w:rsid w:val="007E1F45"/>
    <w:rsid w:val="0080369E"/>
    <w:rsid w:val="0086490C"/>
    <w:rsid w:val="00866E19"/>
    <w:rsid w:val="00871695"/>
    <w:rsid w:val="008A6F55"/>
    <w:rsid w:val="008B0D4A"/>
    <w:rsid w:val="00920EB5"/>
    <w:rsid w:val="00977C10"/>
    <w:rsid w:val="009E1397"/>
    <w:rsid w:val="00A25252"/>
    <w:rsid w:val="00A776AF"/>
    <w:rsid w:val="00AA5CE9"/>
    <w:rsid w:val="00B34AD7"/>
    <w:rsid w:val="00BA2116"/>
    <w:rsid w:val="00C01BC9"/>
    <w:rsid w:val="00C341C6"/>
    <w:rsid w:val="00C40460"/>
    <w:rsid w:val="00D35C75"/>
    <w:rsid w:val="00DB4C02"/>
    <w:rsid w:val="00E45F1F"/>
    <w:rsid w:val="00E852AF"/>
    <w:rsid w:val="00EB6608"/>
    <w:rsid w:val="00F644AD"/>
    <w:rsid w:val="00F868A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20EB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B7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0E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EB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20EB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c-featured-image-caption">
    <w:name w:val="cc-featured-image-caption"/>
    <w:basedOn w:val="a0"/>
    <w:rsid w:val="00920EB5"/>
  </w:style>
  <w:style w:type="character" w:styleId="a7">
    <w:name w:val="Hyperlink"/>
    <w:basedOn w:val="a0"/>
    <w:uiPriority w:val="99"/>
    <w:unhideWhenUsed/>
    <w:rsid w:val="00920EB5"/>
    <w:rPr>
      <w:color w:val="0000FF"/>
      <w:u w:val="single"/>
    </w:rPr>
  </w:style>
  <w:style w:type="character" w:customStyle="1" w:styleId="post-author">
    <w:name w:val="post-author"/>
    <w:basedOn w:val="a0"/>
    <w:rsid w:val="00920EB5"/>
  </w:style>
  <w:style w:type="character" w:customStyle="1" w:styleId="meta-title">
    <w:name w:val="meta-title"/>
    <w:basedOn w:val="a0"/>
    <w:rsid w:val="00920EB5"/>
  </w:style>
  <w:style w:type="character" w:customStyle="1" w:styleId="post-date">
    <w:name w:val="post-date"/>
    <w:basedOn w:val="a0"/>
    <w:rsid w:val="00920EB5"/>
  </w:style>
  <w:style w:type="character" w:customStyle="1" w:styleId="a2alabel">
    <w:name w:val="a2a_label"/>
    <w:basedOn w:val="a0"/>
    <w:rsid w:val="00920EB5"/>
  </w:style>
  <w:style w:type="paragraph" w:styleId="Web">
    <w:name w:val="Normal (Web)"/>
    <w:basedOn w:val="a"/>
    <w:uiPriority w:val="99"/>
    <w:unhideWhenUsed/>
    <w:rsid w:val="00920E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920EB5"/>
    <w:rPr>
      <w:b/>
      <w:bCs/>
    </w:rPr>
  </w:style>
  <w:style w:type="paragraph" w:customStyle="1" w:styleId="wp-caption-text">
    <w:name w:val="wp-caption-text"/>
    <w:basedOn w:val="a"/>
    <w:rsid w:val="00920E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211B7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b">
    <w:name w:val="Emphasis"/>
    <w:basedOn w:val="a0"/>
    <w:uiPriority w:val="20"/>
    <w:qFormat/>
    <w:rsid w:val="008B0D4A"/>
    <w:rPr>
      <w:i/>
      <w:iCs/>
    </w:rPr>
  </w:style>
  <w:style w:type="character" w:customStyle="1" w:styleId="ya-q-full-text">
    <w:name w:val="ya-q-full-text"/>
    <w:basedOn w:val="a0"/>
    <w:rsid w:val="008B0D4A"/>
  </w:style>
  <w:style w:type="character" w:customStyle="1" w:styleId="ask-title">
    <w:name w:val="ask-title"/>
    <w:basedOn w:val="a0"/>
    <w:rsid w:val="008B0D4A"/>
  </w:style>
  <w:style w:type="character" w:customStyle="1" w:styleId="bstw">
    <w:name w:val="bstw"/>
    <w:basedOn w:val="a0"/>
    <w:rsid w:val="002243BD"/>
  </w:style>
  <w:style w:type="character" w:customStyle="1" w:styleId="tgc">
    <w:name w:val="_tgc"/>
    <w:basedOn w:val="a0"/>
    <w:rsid w:val="002243BD"/>
  </w:style>
  <w:style w:type="paragraph" w:styleId="ac">
    <w:name w:val="No Spacing"/>
    <w:uiPriority w:val="1"/>
    <w:qFormat/>
    <w:rsid w:val="00A776AF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20EB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B7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0E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EB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20EB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c-featured-image-caption">
    <w:name w:val="cc-featured-image-caption"/>
    <w:basedOn w:val="a0"/>
    <w:rsid w:val="00920EB5"/>
  </w:style>
  <w:style w:type="character" w:styleId="a7">
    <w:name w:val="Hyperlink"/>
    <w:basedOn w:val="a0"/>
    <w:uiPriority w:val="99"/>
    <w:unhideWhenUsed/>
    <w:rsid w:val="00920EB5"/>
    <w:rPr>
      <w:color w:val="0000FF"/>
      <w:u w:val="single"/>
    </w:rPr>
  </w:style>
  <w:style w:type="character" w:customStyle="1" w:styleId="post-author">
    <w:name w:val="post-author"/>
    <w:basedOn w:val="a0"/>
    <w:rsid w:val="00920EB5"/>
  </w:style>
  <w:style w:type="character" w:customStyle="1" w:styleId="meta-title">
    <w:name w:val="meta-title"/>
    <w:basedOn w:val="a0"/>
    <w:rsid w:val="00920EB5"/>
  </w:style>
  <w:style w:type="character" w:customStyle="1" w:styleId="post-date">
    <w:name w:val="post-date"/>
    <w:basedOn w:val="a0"/>
    <w:rsid w:val="00920EB5"/>
  </w:style>
  <w:style w:type="character" w:customStyle="1" w:styleId="a2alabel">
    <w:name w:val="a2a_label"/>
    <w:basedOn w:val="a0"/>
    <w:rsid w:val="00920EB5"/>
  </w:style>
  <w:style w:type="paragraph" w:styleId="Web">
    <w:name w:val="Normal (Web)"/>
    <w:basedOn w:val="a"/>
    <w:uiPriority w:val="99"/>
    <w:unhideWhenUsed/>
    <w:rsid w:val="00920E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920EB5"/>
    <w:rPr>
      <w:b/>
      <w:bCs/>
    </w:rPr>
  </w:style>
  <w:style w:type="paragraph" w:customStyle="1" w:styleId="wp-caption-text">
    <w:name w:val="wp-caption-text"/>
    <w:basedOn w:val="a"/>
    <w:rsid w:val="00920E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211B7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b">
    <w:name w:val="Emphasis"/>
    <w:basedOn w:val="a0"/>
    <w:uiPriority w:val="20"/>
    <w:qFormat/>
    <w:rsid w:val="008B0D4A"/>
    <w:rPr>
      <w:i/>
      <w:iCs/>
    </w:rPr>
  </w:style>
  <w:style w:type="character" w:customStyle="1" w:styleId="ya-q-full-text">
    <w:name w:val="ya-q-full-text"/>
    <w:basedOn w:val="a0"/>
    <w:rsid w:val="008B0D4A"/>
  </w:style>
  <w:style w:type="character" w:customStyle="1" w:styleId="ask-title">
    <w:name w:val="ask-title"/>
    <w:basedOn w:val="a0"/>
    <w:rsid w:val="008B0D4A"/>
  </w:style>
  <w:style w:type="character" w:customStyle="1" w:styleId="bstw">
    <w:name w:val="bstw"/>
    <w:basedOn w:val="a0"/>
    <w:rsid w:val="002243BD"/>
  </w:style>
  <w:style w:type="character" w:customStyle="1" w:styleId="tgc">
    <w:name w:val="_tgc"/>
    <w:basedOn w:val="a0"/>
    <w:rsid w:val="002243BD"/>
  </w:style>
  <w:style w:type="paragraph" w:styleId="ac">
    <w:name w:val="No Spacing"/>
    <w:uiPriority w:val="1"/>
    <w:qFormat/>
    <w:rsid w:val="00A776AF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328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dcterms:created xsi:type="dcterms:W3CDTF">2017-06-23T07:09:00Z</dcterms:created>
  <dcterms:modified xsi:type="dcterms:W3CDTF">2017-09-06T12:55:00Z</dcterms:modified>
</cp:coreProperties>
</file>